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78" w:rsidRDefault="00694778" w:rsidP="00694778">
      <w:pPr>
        <w:spacing w:before="28" w:after="0" w:line="100" w:lineRule="atLeast"/>
        <w:jc w:val="center"/>
      </w:pPr>
      <w:bookmarkStart w:id="0" w:name="_GoBack"/>
      <w:bookmarkEnd w:id="0"/>
    </w:p>
    <w:p w:rsidR="00694778" w:rsidRDefault="00694778" w:rsidP="00694778">
      <w:pPr>
        <w:spacing w:before="28" w:after="0" w:line="100" w:lineRule="atLeast"/>
        <w:jc w:val="center"/>
      </w:pPr>
      <w:r>
        <w:rPr>
          <w:noProof/>
          <w:lang w:val="en-IE" w:eastAsia="en-IE"/>
        </w:rPr>
        <w:drawing>
          <wp:inline distT="0" distB="0" distL="0" distR="0" wp14:anchorId="188FC5EA" wp14:editId="5EA85AA7">
            <wp:extent cx="808990" cy="140208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tretch>
                      <a:fillRect/>
                    </a:stretch>
                  </pic:blipFill>
                  <pic:spPr bwMode="auto">
                    <a:xfrm>
                      <a:off x="0" y="0"/>
                      <a:ext cx="808990" cy="1402080"/>
                    </a:xfrm>
                    <a:prstGeom prst="rect">
                      <a:avLst/>
                    </a:prstGeom>
                    <a:noFill/>
                    <a:ln w="9525">
                      <a:noFill/>
                      <a:miter lim="800000"/>
                      <a:headEnd/>
                      <a:tailEnd/>
                    </a:ln>
                  </pic:spPr>
                </pic:pic>
              </a:graphicData>
            </a:graphic>
          </wp:inline>
        </w:drawing>
      </w:r>
    </w:p>
    <w:p w:rsidR="00694778" w:rsidRDefault="00694778" w:rsidP="00694778">
      <w:pPr>
        <w:spacing w:before="28" w:after="0" w:line="100" w:lineRule="atLeast"/>
        <w:jc w:val="center"/>
      </w:pPr>
      <w:r>
        <w:rPr>
          <w:rFonts w:ascii="Open Sans" w:eastAsia="Times New Roman" w:hAnsi="Open Sans" w:cs="Open Sans"/>
          <w:b/>
          <w:color w:val="000000"/>
          <w:sz w:val="32"/>
          <w:szCs w:val="32"/>
          <w:lang w:eastAsia="en-GB"/>
        </w:rPr>
        <w:t>2016 HOME INTERNATIONAL REGULATIONS</w:t>
      </w:r>
    </w:p>
    <w:p w:rsidR="00694778" w:rsidRDefault="00694778" w:rsidP="00694778">
      <w:pPr>
        <w:spacing w:before="28" w:after="0" w:line="100" w:lineRule="atLeast"/>
      </w:pPr>
    </w:p>
    <w:tbl>
      <w:tblPr>
        <w:tblW w:w="10754" w:type="dxa"/>
        <w:tblInd w:w="-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4A0" w:firstRow="1" w:lastRow="0" w:firstColumn="1" w:lastColumn="0" w:noHBand="0" w:noVBand="1"/>
      </w:tblPr>
      <w:tblGrid>
        <w:gridCol w:w="9622"/>
        <w:gridCol w:w="1132"/>
      </w:tblGrid>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b/>
                <w:color w:val="000000"/>
                <w:sz w:val="20"/>
                <w:szCs w:val="20"/>
                <w:lang w:eastAsia="en-GB"/>
              </w:rPr>
              <w:t>Table of Contents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
              <w:jc w:val="center"/>
            </w:pPr>
            <w:r>
              <w:rPr>
                <w:rFonts w:ascii="Open Sans" w:eastAsia="Times New Roman" w:hAnsi="Open Sans" w:cs="Open Sans"/>
                <w:b/>
                <w:color w:val="000000"/>
                <w:sz w:val="20"/>
                <w:szCs w:val="20"/>
                <w:lang w:eastAsia="en-GB"/>
              </w:rPr>
              <w:t>Page</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before="28" w:after="0" w:line="100" w:lineRule="atLeast"/>
            </w:pPr>
            <w:r>
              <w:rPr>
                <w:rFonts w:ascii="Open Sans" w:eastAsia="Times New Roman" w:hAnsi="Open Sans" w:cs="Open Sans"/>
                <w:b/>
                <w:color w:val="000000"/>
                <w:sz w:val="20"/>
                <w:szCs w:val="20"/>
                <w:lang w:eastAsia="en-GB"/>
              </w:rPr>
              <w:t>Scope</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3</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before="28" w:after="0" w:line="100" w:lineRule="atLeast"/>
            </w:pPr>
            <w:r>
              <w:rPr>
                <w:rFonts w:ascii="Open Sans" w:eastAsia="Times New Roman" w:hAnsi="Open Sans" w:cs="Open Sans"/>
                <w:b/>
                <w:color w:val="000000"/>
                <w:sz w:val="20"/>
                <w:szCs w:val="20"/>
                <w:lang w:eastAsia="en-GB"/>
              </w:rPr>
              <w:t>Programme</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3</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before="28" w:after="0" w:line="100" w:lineRule="atLeast"/>
            </w:pPr>
            <w:r>
              <w:rPr>
                <w:rFonts w:ascii="Open Sans" w:eastAsia="Times New Roman" w:hAnsi="Open Sans" w:cs="Open Sans"/>
                <w:b/>
                <w:color w:val="000000"/>
                <w:sz w:val="20"/>
                <w:szCs w:val="20"/>
                <w:lang w:eastAsia="en-GB"/>
              </w:rPr>
              <w:t>Conditions of Entry</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3</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Eligibility</w:t>
            </w:r>
          </w:p>
          <w:p w:rsidR="00694778" w:rsidRDefault="00694778" w:rsidP="00694778">
            <w:pPr>
              <w:pStyle w:val="ListParagraph"/>
              <w:numPr>
                <w:ilvl w:val="1"/>
                <w:numId w:val="1"/>
              </w:numPr>
              <w:tabs>
                <w:tab w:val="left" w:pos="4020"/>
              </w:tabs>
              <w:spacing w:after="0" w:line="100" w:lineRule="atLeast"/>
            </w:pPr>
            <w:r>
              <w:rPr>
                <w:rFonts w:ascii="Open Sans" w:eastAsia="Times New Roman" w:hAnsi="Open Sans" w:cs="Open Sans"/>
                <w:color w:val="000000"/>
                <w:sz w:val="20"/>
                <w:szCs w:val="20"/>
                <w:lang w:eastAsia="en-GB"/>
              </w:rPr>
              <w:t>Proof of eligibility</w:t>
            </w:r>
          </w:p>
          <w:p w:rsidR="00694778" w:rsidRDefault="00694778" w:rsidP="000F2C6B">
            <w:pPr>
              <w:spacing w:after="0" w:line="100" w:lineRule="atLeast"/>
              <w:ind w:left="360"/>
            </w:pPr>
            <w:r>
              <w:rPr>
                <w:rFonts w:ascii="Open Sans" w:eastAsia="Times New Roman" w:hAnsi="Open Sans" w:cs="Open Sans"/>
                <w:color w:val="000000"/>
                <w:sz w:val="20"/>
                <w:szCs w:val="20"/>
                <w:lang w:eastAsia="en-GB"/>
              </w:rPr>
              <w:t xml:space="preserve">       4.2 Change of eligibility</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3</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4</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4</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Organisation of matches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General procedures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Venue and facilities</w:t>
            </w:r>
          </w:p>
          <w:p w:rsidR="00694778" w:rsidRDefault="00694778" w:rsidP="00694778">
            <w:pPr>
              <w:pStyle w:val="ListParagraph"/>
              <w:numPr>
                <w:ilvl w:val="1"/>
                <w:numId w:val="1"/>
              </w:numPr>
              <w:spacing w:after="0" w:line="100" w:lineRule="atLeast"/>
            </w:pPr>
            <w:proofErr w:type="spellStart"/>
            <w:r>
              <w:rPr>
                <w:rFonts w:ascii="Open Sans" w:eastAsia="Times New Roman" w:hAnsi="Open Sans" w:cs="Open Sans"/>
                <w:color w:val="000000"/>
                <w:sz w:val="20"/>
                <w:szCs w:val="20"/>
                <w:lang w:eastAsia="en-GB"/>
              </w:rPr>
              <w:t>Vugraph</w:t>
            </w:r>
            <w:proofErr w:type="spellEnd"/>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Officials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Hospitality</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4</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4</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4</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4</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5</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5</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before="28" w:after="0" w:line="100" w:lineRule="atLeast"/>
            </w:pPr>
            <w:r>
              <w:rPr>
                <w:rFonts w:ascii="Open Sans" w:eastAsia="Times New Roman" w:hAnsi="Open Sans" w:cs="Open Sans"/>
                <w:b/>
                <w:color w:val="000000"/>
                <w:sz w:val="20"/>
                <w:szCs w:val="20"/>
                <w:lang w:eastAsia="en-GB"/>
              </w:rPr>
              <w:t>Teams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5</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System Regulations</w:t>
            </w:r>
          </w:p>
          <w:p w:rsidR="00694778" w:rsidRDefault="00694778" w:rsidP="000F2C6B">
            <w:pPr>
              <w:spacing w:after="0" w:line="100" w:lineRule="atLeast"/>
              <w:ind w:left="720"/>
            </w:pPr>
            <w:r>
              <w:rPr>
                <w:rFonts w:ascii="Open Sans" w:eastAsia="Times New Roman" w:hAnsi="Open Sans" w:cs="Open Sans"/>
                <w:color w:val="000000"/>
                <w:sz w:val="20"/>
                <w:szCs w:val="20"/>
                <w:lang w:eastAsia="en-GB"/>
              </w:rPr>
              <w:t>7.1 Submission of systems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6</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6</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Match Rules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Open Room</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Closed Room</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Spectators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Smoking, alcohol, and mobile phone regulations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Non-playing Captain</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Appeals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Computer dealing</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Hand records and cross-imp results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7</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7</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7</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7</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8</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8</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8</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9</w:t>
            </w:r>
          </w:p>
          <w:p w:rsidR="00694778" w:rsidRDefault="00694778" w:rsidP="000F2C6B">
            <w:pPr>
              <w:spacing w:before="28" w:after="0" w:line="100" w:lineRule="atLeast"/>
              <w:ind w:left="360"/>
            </w:pPr>
            <w:r>
              <w:rPr>
                <w:rFonts w:ascii="Open Sans" w:eastAsia="Times New Roman" w:hAnsi="Open Sans" w:cs="Open Sans"/>
                <w:color w:val="000000"/>
                <w:sz w:val="18"/>
                <w:szCs w:val="18"/>
                <w:lang w:eastAsia="en-GB"/>
              </w:rPr>
              <w:t>9</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Playing Regulations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Commentary on the Laws and recent WBF clarifications</w:t>
            </w:r>
          </w:p>
          <w:p w:rsidR="00694778" w:rsidRDefault="00694778" w:rsidP="00694778">
            <w:pPr>
              <w:pStyle w:val="ListParagraph"/>
              <w:numPr>
                <w:ilvl w:val="2"/>
                <w:numId w:val="1"/>
              </w:numPr>
              <w:spacing w:after="0" w:line="100" w:lineRule="atLeast"/>
            </w:pPr>
            <w:r>
              <w:rPr>
                <w:rFonts w:ascii="Open Sans" w:eastAsia="Times New Roman" w:hAnsi="Open Sans" w:cs="Open Sans"/>
                <w:color w:val="000000"/>
                <w:sz w:val="20"/>
                <w:szCs w:val="20"/>
                <w:lang w:eastAsia="en-GB"/>
              </w:rPr>
              <w:t>Law 12</w:t>
            </w:r>
          </w:p>
          <w:p w:rsidR="00694778" w:rsidRDefault="00694778" w:rsidP="00694778">
            <w:pPr>
              <w:pStyle w:val="ListParagraph"/>
              <w:numPr>
                <w:ilvl w:val="2"/>
                <w:numId w:val="1"/>
              </w:numPr>
              <w:spacing w:after="0" w:line="100" w:lineRule="atLeast"/>
            </w:pPr>
            <w:r>
              <w:rPr>
                <w:rFonts w:ascii="Open Sans" w:eastAsia="Times New Roman" w:hAnsi="Open Sans" w:cs="Open Sans"/>
                <w:color w:val="000000"/>
                <w:sz w:val="20"/>
                <w:szCs w:val="20"/>
                <w:lang w:eastAsia="en-GB"/>
              </w:rPr>
              <w:t>Law 21</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When screens are in use</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When screens are not in use</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Late arrival</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Slow play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Replaying a stanza which has been played at the same polarity in both rooms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Alerting</w:t>
            </w:r>
          </w:p>
          <w:p w:rsidR="00694778" w:rsidRDefault="00694778" w:rsidP="000F2C6B">
            <w:pPr>
              <w:spacing w:after="0" w:line="100" w:lineRule="atLeast"/>
              <w:ind w:left="720"/>
            </w:pPr>
            <w:r>
              <w:rPr>
                <w:rFonts w:ascii="Open Sans" w:eastAsia="Times New Roman" w:hAnsi="Open Sans" w:cs="Open Sans"/>
                <w:color w:val="000000"/>
                <w:sz w:val="20"/>
                <w:szCs w:val="20"/>
                <w:lang w:eastAsia="en-GB"/>
              </w:rPr>
              <w:t>9.8 Scoring</w:t>
            </w:r>
            <w:r>
              <w:rPr>
                <w:rFonts w:ascii="Open Sans" w:eastAsia="Times New Roman" w:hAnsi="Open Sans" w:cs="Open Sans"/>
                <w:i/>
                <w:color w:val="000000"/>
                <w:sz w:val="20"/>
                <w:szCs w:val="20"/>
                <w:lang w:eastAsia="en-GB"/>
              </w:rPr>
              <w:t xml:space="preserve">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9</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9</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9</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9</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9</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9</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10</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10</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10</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10</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11</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Conduct</w:t>
            </w:r>
          </w:p>
          <w:p w:rsidR="00694778" w:rsidRDefault="00694778" w:rsidP="000F2C6B">
            <w:pPr>
              <w:pStyle w:val="ListParagraph"/>
              <w:spacing w:after="0" w:line="100" w:lineRule="atLeast"/>
              <w:ind w:left="1075" w:hanging="372"/>
            </w:pPr>
            <w:r>
              <w:rPr>
                <w:rFonts w:ascii="Open Sans" w:eastAsia="Times New Roman" w:hAnsi="Open Sans" w:cs="Open Sans"/>
                <w:color w:val="000000"/>
                <w:sz w:val="20"/>
                <w:szCs w:val="20"/>
                <w:lang w:eastAsia="en-GB"/>
              </w:rPr>
              <w:t>10.1Standard of dress</w:t>
            </w:r>
          </w:p>
          <w:p w:rsidR="00694778" w:rsidRDefault="00694778" w:rsidP="000F2C6B">
            <w:pPr>
              <w:spacing w:after="0" w:line="100" w:lineRule="atLeast"/>
            </w:pPr>
            <w:r>
              <w:rPr>
                <w:rFonts w:ascii="Open Sans" w:eastAsia="Times New Roman" w:hAnsi="Open Sans" w:cs="Open Sans"/>
                <w:color w:val="000000"/>
                <w:sz w:val="20"/>
                <w:szCs w:val="20"/>
                <w:lang w:eastAsia="en-GB"/>
              </w:rPr>
              <w:t xml:space="preserve">             10.2 Disciplinary powers</w:t>
            </w:r>
          </w:p>
          <w:p w:rsidR="00694778" w:rsidRDefault="00694778" w:rsidP="000F2C6B">
            <w:pPr>
              <w:spacing w:after="0" w:line="100" w:lineRule="atLeast"/>
            </w:pPr>
            <w:r>
              <w:rPr>
                <w:rFonts w:ascii="Open Sans" w:eastAsia="Times New Roman" w:hAnsi="Open Sans" w:cs="Open Sans"/>
                <w:color w:val="000000"/>
                <w:sz w:val="20"/>
                <w:szCs w:val="20"/>
                <w:lang w:eastAsia="en-GB"/>
              </w:rPr>
              <w:t xml:space="preserve">             10.3 Disciplinary proceedings</w:t>
            </w:r>
          </w:p>
          <w:p w:rsidR="00694778" w:rsidRDefault="00694778" w:rsidP="000F2C6B">
            <w:pPr>
              <w:spacing w:after="0" w:line="100" w:lineRule="atLeast"/>
            </w:pPr>
            <w:r>
              <w:rPr>
                <w:rFonts w:ascii="Open Sans" w:eastAsia="Times New Roman" w:hAnsi="Open Sans" w:cs="Open Sans"/>
                <w:color w:val="000000"/>
                <w:sz w:val="20"/>
                <w:szCs w:val="20"/>
                <w:lang w:eastAsia="en-GB"/>
              </w:rPr>
              <w:t xml:space="preserve">             10.4 Penalties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11</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11</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11</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11</w:t>
            </w:r>
          </w:p>
          <w:p w:rsidR="00694778" w:rsidRDefault="00694778" w:rsidP="000F2C6B">
            <w:pPr>
              <w:pStyle w:val="ListParagraph"/>
              <w:spacing w:before="28" w:after="0" w:line="100" w:lineRule="atLeast"/>
              <w:ind w:left="367"/>
            </w:pPr>
            <w:r>
              <w:rPr>
                <w:rFonts w:ascii="Open Sans" w:eastAsia="Times New Roman" w:hAnsi="Open Sans" w:cs="Open Sans"/>
                <w:color w:val="000000"/>
                <w:sz w:val="18"/>
                <w:szCs w:val="18"/>
                <w:lang w:eastAsia="en-GB"/>
              </w:rPr>
              <w:t>11</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before="28" w:after="0" w:line="100" w:lineRule="atLeast"/>
            </w:pPr>
            <w:r>
              <w:rPr>
                <w:rFonts w:ascii="Open Sans" w:eastAsia="Times New Roman" w:hAnsi="Open Sans" w:cs="Open Sans"/>
                <w:b/>
                <w:color w:val="000000"/>
                <w:sz w:val="20"/>
                <w:szCs w:val="20"/>
                <w:lang w:eastAsia="en-GB"/>
              </w:rPr>
              <w:t>Reports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91"/>
            </w:pPr>
            <w:r>
              <w:rPr>
                <w:rFonts w:ascii="Open Sans" w:eastAsia="Times New Roman" w:hAnsi="Open Sans" w:cs="Open Sans"/>
                <w:color w:val="000000"/>
                <w:sz w:val="18"/>
                <w:szCs w:val="18"/>
                <w:lang w:eastAsia="en-GB"/>
              </w:rPr>
              <w:t>12</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before="28" w:after="0" w:line="100" w:lineRule="atLeast"/>
            </w:pPr>
            <w:r>
              <w:rPr>
                <w:rFonts w:ascii="Open Sans" w:eastAsia="Times New Roman" w:hAnsi="Open Sans" w:cs="Open Sans"/>
                <w:b/>
                <w:color w:val="000000"/>
                <w:sz w:val="20"/>
                <w:szCs w:val="20"/>
                <w:lang w:eastAsia="en-GB"/>
              </w:rPr>
              <w:lastRenderedPageBreak/>
              <w:t>Championship table and trophies</w:t>
            </w:r>
          </w:p>
          <w:p w:rsidR="00694778" w:rsidRDefault="00694778" w:rsidP="000F2C6B">
            <w:pPr>
              <w:pStyle w:val="ListParagraph"/>
              <w:spacing w:before="28" w:after="0" w:line="100" w:lineRule="atLeast"/>
            </w:pPr>
            <w:r>
              <w:rPr>
                <w:rFonts w:ascii="Open Sans" w:eastAsia="Times New Roman" w:hAnsi="Open Sans" w:cs="Open Sans"/>
                <w:color w:val="000000"/>
                <w:sz w:val="20"/>
                <w:szCs w:val="20"/>
                <w:lang w:eastAsia="en-GB"/>
              </w:rPr>
              <w:t xml:space="preserve">12.1 </w:t>
            </w:r>
            <w:proofErr w:type="spellStart"/>
            <w:r>
              <w:rPr>
                <w:rFonts w:ascii="Open Sans" w:eastAsia="Times New Roman" w:hAnsi="Open Sans" w:cs="Open Sans"/>
                <w:color w:val="000000"/>
                <w:sz w:val="20"/>
                <w:szCs w:val="20"/>
                <w:lang w:eastAsia="en-GB"/>
              </w:rPr>
              <w:t>Masterpoint</w:t>
            </w:r>
            <w:proofErr w:type="spellEnd"/>
            <w:r>
              <w:rPr>
                <w:rFonts w:ascii="Open Sans" w:eastAsia="Times New Roman" w:hAnsi="Open Sans" w:cs="Open Sans"/>
                <w:color w:val="000000"/>
                <w:sz w:val="20"/>
                <w:szCs w:val="20"/>
                <w:lang w:eastAsia="en-GB"/>
              </w:rPr>
              <w:t xml:space="preserve"> awards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91"/>
            </w:pPr>
            <w:r>
              <w:rPr>
                <w:rFonts w:ascii="Open Sans" w:eastAsia="Times New Roman" w:hAnsi="Open Sans" w:cs="Open Sans"/>
                <w:color w:val="000000"/>
                <w:sz w:val="18"/>
                <w:szCs w:val="18"/>
                <w:lang w:eastAsia="en-GB"/>
              </w:rPr>
              <w:t>12</w:t>
            </w:r>
          </w:p>
          <w:p w:rsidR="00694778" w:rsidRDefault="00694778" w:rsidP="000F2C6B">
            <w:pPr>
              <w:spacing w:before="28" w:after="0" w:line="100" w:lineRule="atLeast"/>
              <w:ind w:left="391"/>
            </w:pPr>
            <w:r>
              <w:rPr>
                <w:rFonts w:ascii="Open Sans" w:eastAsia="Times New Roman" w:hAnsi="Open Sans" w:cs="Open Sans"/>
                <w:color w:val="000000"/>
                <w:sz w:val="18"/>
                <w:szCs w:val="18"/>
                <w:lang w:eastAsia="en-GB"/>
              </w:rPr>
              <w:t>12</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 xml:space="preserve">Special regulations – </w:t>
            </w:r>
            <w:proofErr w:type="spellStart"/>
            <w:r>
              <w:rPr>
                <w:rFonts w:ascii="Open Sans" w:eastAsia="Times New Roman" w:hAnsi="Open Sans" w:cs="Open Sans"/>
                <w:b/>
                <w:color w:val="000000"/>
                <w:sz w:val="20"/>
                <w:szCs w:val="20"/>
                <w:lang w:eastAsia="en-GB"/>
              </w:rPr>
              <w:t>Camrose</w:t>
            </w:r>
            <w:proofErr w:type="spellEnd"/>
            <w:r>
              <w:rPr>
                <w:rFonts w:ascii="Open Sans" w:eastAsia="Times New Roman" w:hAnsi="Open Sans" w:cs="Open Sans"/>
                <w:b/>
                <w:color w:val="000000"/>
                <w:sz w:val="20"/>
                <w:szCs w:val="20"/>
                <w:lang w:eastAsia="en-GB"/>
              </w:rPr>
              <w:t xml:space="preserve"> Trophy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Format</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Seating rights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Trophies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Systems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Hospitality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Schedule</w:t>
            </w:r>
          </w:p>
          <w:p w:rsidR="00694778" w:rsidRDefault="00694778" w:rsidP="00694778">
            <w:pPr>
              <w:pStyle w:val="ListParagraph"/>
              <w:numPr>
                <w:ilvl w:val="2"/>
                <w:numId w:val="1"/>
              </w:numPr>
              <w:spacing w:after="0" w:line="100" w:lineRule="atLeast"/>
            </w:pPr>
            <w:r>
              <w:rPr>
                <w:rFonts w:ascii="Open Sans" w:eastAsia="Times New Roman" w:hAnsi="Open Sans" w:cs="Open Sans"/>
                <w:color w:val="000000"/>
                <w:sz w:val="20"/>
                <w:szCs w:val="20"/>
                <w:lang w:eastAsia="en-GB"/>
              </w:rPr>
              <w:t>First weekend</w:t>
            </w:r>
          </w:p>
          <w:p w:rsidR="00694778" w:rsidRDefault="00694778" w:rsidP="00694778">
            <w:pPr>
              <w:pStyle w:val="ListParagraph"/>
              <w:numPr>
                <w:ilvl w:val="2"/>
                <w:numId w:val="1"/>
              </w:numPr>
              <w:spacing w:after="0" w:line="100" w:lineRule="atLeast"/>
            </w:pPr>
            <w:r>
              <w:rPr>
                <w:rFonts w:ascii="Open Sans" w:eastAsia="Times New Roman" w:hAnsi="Open Sans" w:cs="Open Sans"/>
                <w:color w:val="000000"/>
                <w:sz w:val="20"/>
                <w:szCs w:val="20"/>
                <w:lang w:eastAsia="en-GB"/>
              </w:rPr>
              <w:t>Second weekends</w:t>
            </w:r>
            <w:r>
              <w:rPr>
                <w:rFonts w:eastAsia="Times New Roman" w:cs="Open Sans"/>
                <w:color w:val="000000"/>
                <w:sz w:val="20"/>
                <w:szCs w:val="20"/>
                <w:lang w:eastAsia="en-GB"/>
              </w:rPr>
              <w:t xml:space="preserve">                                                      </w:t>
            </w:r>
          </w:p>
          <w:p w:rsidR="00694778" w:rsidRDefault="00694778" w:rsidP="000F2C6B">
            <w:pPr>
              <w:pStyle w:val="ListParagraph"/>
              <w:spacing w:after="0" w:line="100" w:lineRule="atLeast"/>
              <w:ind w:left="850"/>
            </w:pPr>
            <w:r>
              <w:rPr>
                <w:rFonts w:eastAsia="Times New Roman" w:cs="Open Sans"/>
                <w:color w:val="000000"/>
                <w:lang w:eastAsia="en-GB"/>
              </w:rPr>
              <w:t xml:space="preserve">13.7 </w:t>
            </w:r>
            <w:r>
              <w:rPr>
                <w:rFonts w:eastAsia="Times New Roman" w:cs="Open Sans"/>
                <w:color w:val="000000"/>
                <w:sz w:val="20"/>
                <w:szCs w:val="20"/>
                <w:lang w:eastAsia="en-GB"/>
              </w:rPr>
              <w:t xml:space="preserve">       </w:t>
            </w:r>
            <w:r>
              <w:rPr>
                <w:rFonts w:ascii="Open Sans" w:eastAsia="Times New Roman" w:hAnsi="Open Sans" w:cs="Open Sans"/>
                <w:color w:val="000000"/>
                <w:sz w:val="20"/>
                <w:szCs w:val="20"/>
                <w:lang w:eastAsia="en-GB"/>
              </w:rPr>
              <w:t>Fixtures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13</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13</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13</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14</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14</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14</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14</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14</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15</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15</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Special Regulations – Lady Milne Trophy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Format</w:t>
            </w:r>
          </w:p>
          <w:p w:rsidR="00694778" w:rsidRDefault="00694778" w:rsidP="00694778">
            <w:pPr>
              <w:pStyle w:val="ListParagraph"/>
              <w:numPr>
                <w:ilvl w:val="1"/>
                <w:numId w:val="1"/>
              </w:numPr>
              <w:spacing w:after="0" w:line="100" w:lineRule="atLeast"/>
              <w:ind w:hanging="340"/>
            </w:pPr>
            <w:r>
              <w:rPr>
                <w:rFonts w:ascii="Open Sans" w:eastAsia="Times New Roman" w:hAnsi="Open Sans" w:cs="Open Sans"/>
                <w:color w:val="000000"/>
                <w:sz w:val="20"/>
                <w:szCs w:val="20"/>
                <w:lang w:eastAsia="en-GB"/>
              </w:rPr>
              <w:t>Seating rights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Systems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Hospitality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Schedule</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Fixtures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16</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16</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16</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16</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16</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17</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17</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 xml:space="preserve">Special Regulations – Junior </w:t>
            </w:r>
            <w:proofErr w:type="spellStart"/>
            <w:r>
              <w:rPr>
                <w:rFonts w:ascii="Open Sans" w:eastAsia="Times New Roman" w:hAnsi="Open Sans" w:cs="Open Sans"/>
                <w:b/>
                <w:color w:val="000000"/>
                <w:sz w:val="20"/>
                <w:szCs w:val="20"/>
                <w:lang w:eastAsia="en-GB"/>
              </w:rPr>
              <w:t>Camrose</w:t>
            </w:r>
            <w:proofErr w:type="spellEnd"/>
            <w:r>
              <w:rPr>
                <w:rFonts w:ascii="Open Sans" w:eastAsia="Times New Roman" w:hAnsi="Open Sans" w:cs="Open Sans"/>
                <w:b/>
                <w:color w:val="000000"/>
                <w:sz w:val="20"/>
                <w:szCs w:val="20"/>
                <w:lang w:eastAsia="en-GB"/>
              </w:rPr>
              <w:t xml:space="preserve"> &amp; Peggy </w:t>
            </w:r>
            <w:proofErr w:type="spellStart"/>
            <w:r>
              <w:rPr>
                <w:rFonts w:ascii="Open Sans" w:eastAsia="Times New Roman" w:hAnsi="Open Sans" w:cs="Open Sans"/>
                <w:b/>
                <w:color w:val="000000"/>
                <w:sz w:val="20"/>
                <w:szCs w:val="20"/>
                <w:lang w:eastAsia="en-GB"/>
              </w:rPr>
              <w:t>BayerTrophy</w:t>
            </w:r>
            <w:proofErr w:type="spellEnd"/>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Format</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Seating rights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Eligibility</w:t>
            </w:r>
          </w:p>
          <w:p w:rsidR="00694778" w:rsidRDefault="00694778" w:rsidP="00694778">
            <w:pPr>
              <w:pStyle w:val="ListParagraph"/>
              <w:numPr>
                <w:ilvl w:val="1"/>
                <w:numId w:val="1"/>
              </w:numPr>
              <w:tabs>
                <w:tab w:val="left" w:pos="1536"/>
              </w:tabs>
              <w:spacing w:after="0" w:line="100" w:lineRule="atLeast"/>
            </w:pPr>
            <w:r>
              <w:rPr>
                <w:rFonts w:ascii="Open Sans" w:eastAsia="Times New Roman" w:hAnsi="Open Sans" w:cs="Open Sans"/>
                <w:color w:val="000000"/>
                <w:sz w:val="20"/>
                <w:szCs w:val="20"/>
                <w:lang w:eastAsia="en-GB"/>
              </w:rPr>
              <w:t>Screens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Hospitality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Schedule</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Fixtures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17</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17</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18</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18</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18</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18</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19</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19</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 xml:space="preserve">Special Regulations – </w:t>
            </w:r>
            <w:proofErr w:type="spellStart"/>
            <w:r>
              <w:rPr>
                <w:rFonts w:ascii="Open Sans" w:eastAsia="Times New Roman" w:hAnsi="Open Sans" w:cs="Open Sans"/>
                <w:b/>
                <w:color w:val="000000"/>
                <w:sz w:val="20"/>
                <w:szCs w:val="20"/>
                <w:lang w:eastAsia="en-GB"/>
              </w:rPr>
              <w:t>Teltscher</w:t>
            </w:r>
            <w:proofErr w:type="spellEnd"/>
            <w:r>
              <w:rPr>
                <w:rFonts w:ascii="Open Sans" w:eastAsia="Times New Roman" w:hAnsi="Open Sans" w:cs="Open Sans"/>
                <w:b/>
                <w:color w:val="000000"/>
                <w:sz w:val="20"/>
                <w:szCs w:val="20"/>
                <w:lang w:eastAsia="en-GB"/>
              </w:rPr>
              <w:t xml:space="preserve"> Trophy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Format</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Seating rights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Eligibility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Systems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Hospitality</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Schedule</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Fixtures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20</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20</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20</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20</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20</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20</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20</w:t>
            </w:r>
          </w:p>
          <w:p w:rsidR="00694778" w:rsidRDefault="00694778" w:rsidP="000F2C6B">
            <w:pPr>
              <w:spacing w:before="28" w:after="0" w:line="100" w:lineRule="atLeast"/>
              <w:ind w:left="379"/>
              <w:rPr>
                <w:rFonts w:ascii="Open Sans" w:eastAsia="Times New Roman" w:hAnsi="Open Sans" w:cs="Open Sans"/>
                <w:color w:val="000000"/>
                <w:sz w:val="18"/>
                <w:szCs w:val="18"/>
                <w:lang w:eastAsia="en-GB"/>
              </w:rPr>
            </w:pPr>
            <w:r>
              <w:rPr>
                <w:rFonts w:ascii="Open Sans" w:eastAsia="Times New Roman" w:hAnsi="Open Sans" w:cs="Open Sans"/>
                <w:color w:val="000000"/>
                <w:sz w:val="18"/>
                <w:szCs w:val="18"/>
                <w:lang w:eastAsia="en-GB"/>
              </w:rPr>
              <w:t>21</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694778">
            <w:pPr>
              <w:pStyle w:val="ListParagraph"/>
              <w:numPr>
                <w:ilvl w:val="0"/>
                <w:numId w:val="1"/>
              </w:numPr>
              <w:spacing w:after="0" w:line="100" w:lineRule="atLeast"/>
            </w:pPr>
            <w:r>
              <w:rPr>
                <w:rFonts w:ascii="Open Sans" w:eastAsia="Times New Roman" w:hAnsi="Open Sans" w:cs="Open Sans"/>
                <w:b/>
                <w:color w:val="000000"/>
                <w:sz w:val="20"/>
                <w:szCs w:val="20"/>
                <w:lang w:eastAsia="en-GB"/>
              </w:rPr>
              <w:t>Contact details and resources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Bridge Great Britain</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HNBOS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+44 (0) 1597 850050 Websites</w:t>
            </w:r>
          </w:p>
          <w:p w:rsidR="00694778" w:rsidRDefault="00694778" w:rsidP="00694778">
            <w:pPr>
              <w:pStyle w:val="ListParagraph"/>
              <w:numPr>
                <w:ilvl w:val="1"/>
                <w:numId w:val="1"/>
              </w:numPr>
              <w:spacing w:after="0" w:line="100" w:lineRule="atLeast"/>
            </w:pPr>
            <w:r>
              <w:rPr>
                <w:rFonts w:ascii="Open Sans" w:eastAsia="Times New Roman" w:hAnsi="Open Sans" w:cs="Open Sans"/>
                <w:color w:val="000000"/>
                <w:sz w:val="20"/>
                <w:szCs w:val="20"/>
                <w:lang w:eastAsia="en-GB"/>
              </w:rPr>
              <w:t xml:space="preserve"> Resources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22</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22</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22</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22</w:t>
            </w:r>
          </w:p>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22</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pStyle w:val="ListParagraph"/>
              <w:spacing w:before="28" w:after="0" w:line="100" w:lineRule="atLeast"/>
            </w:pPr>
            <w:r>
              <w:rPr>
                <w:rFonts w:ascii="Open Sans" w:eastAsia="Times New Roman" w:hAnsi="Open Sans" w:cs="Open Sans"/>
                <w:b/>
                <w:color w:val="000000"/>
                <w:sz w:val="20"/>
                <w:szCs w:val="20"/>
                <w:lang w:eastAsia="en-GB"/>
              </w:rPr>
              <w:t>Appendix A – Screen Regulations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23</w:t>
            </w:r>
          </w:p>
        </w:tc>
      </w:tr>
      <w:tr w:rsidR="00694778" w:rsidTr="000F2C6B">
        <w:tc>
          <w:tcPr>
            <w:tcW w:w="96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pStyle w:val="ListParagraph"/>
              <w:spacing w:before="28" w:after="0" w:line="100" w:lineRule="atLeast"/>
            </w:pPr>
            <w:r>
              <w:rPr>
                <w:rFonts w:ascii="Open Sans" w:eastAsia="Times New Roman" w:hAnsi="Open Sans" w:cs="Open Sans"/>
                <w:b/>
                <w:color w:val="000000"/>
                <w:sz w:val="20"/>
                <w:szCs w:val="20"/>
                <w:lang w:eastAsia="en-GB"/>
              </w:rPr>
              <w:t>Appendix B – HUMs and BSC definitions</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94778" w:rsidRDefault="00694778" w:rsidP="000F2C6B">
            <w:pPr>
              <w:spacing w:before="28" w:after="0" w:line="100" w:lineRule="atLeast"/>
              <w:ind w:left="379"/>
            </w:pPr>
            <w:r>
              <w:rPr>
                <w:rFonts w:ascii="Open Sans" w:eastAsia="Times New Roman" w:hAnsi="Open Sans" w:cs="Open Sans"/>
                <w:color w:val="000000"/>
                <w:sz w:val="18"/>
                <w:szCs w:val="18"/>
                <w:lang w:eastAsia="en-GB"/>
              </w:rPr>
              <w:t>24</w:t>
            </w:r>
          </w:p>
        </w:tc>
      </w:tr>
    </w:tbl>
    <w:p w:rsidR="00694778" w:rsidRDefault="00694778" w:rsidP="00694778">
      <w:pPr>
        <w:spacing w:before="28" w:after="0" w:line="100" w:lineRule="atLeast"/>
      </w:pPr>
      <w:r>
        <w:br w:type="page"/>
      </w:r>
    </w:p>
    <w:p w:rsidR="00694778" w:rsidRDefault="00694778" w:rsidP="00694778">
      <w:pPr>
        <w:spacing w:before="28" w:after="119" w:line="100" w:lineRule="atLeast"/>
      </w:pPr>
      <w:bookmarkStart w:id="1" w:name="__RefHeading__459_1919839341"/>
      <w:bookmarkEnd w:id="1"/>
      <w:r>
        <w:rPr>
          <w:rFonts w:ascii="Open Sans" w:eastAsia="Times New Roman" w:hAnsi="Open Sans" w:cs="Open Sans"/>
          <w:b/>
          <w:bCs/>
          <w:color w:val="000000"/>
          <w:sz w:val="24"/>
          <w:szCs w:val="24"/>
          <w:lang w:eastAsia="en-GB"/>
        </w:rPr>
        <w:lastRenderedPageBreak/>
        <w:t>1.</w:t>
      </w:r>
      <w:r>
        <w:rPr>
          <w:rFonts w:ascii="Open Sans" w:eastAsia="Times New Roman" w:hAnsi="Open Sans" w:cs="Open Sans"/>
          <w:b/>
          <w:bCs/>
          <w:color w:val="000000"/>
          <w:sz w:val="24"/>
          <w:szCs w:val="24"/>
          <w:lang w:eastAsia="en-GB"/>
        </w:rPr>
        <w:tab/>
        <w:t>Scope</w:t>
      </w:r>
    </w:p>
    <w:p w:rsidR="00694778" w:rsidRDefault="00694778" w:rsidP="00694778">
      <w:pPr>
        <w:spacing w:before="120" w:after="119" w:line="100" w:lineRule="atLeast"/>
      </w:pPr>
      <w:r>
        <w:rPr>
          <w:rFonts w:ascii="Open Sans" w:eastAsia="Times New Roman" w:hAnsi="Open Sans" w:cs="Open Sans"/>
          <w:color w:val="000000"/>
          <w:sz w:val="20"/>
          <w:szCs w:val="20"/>
          <w:lang w:eastAsia="en-GB"/>
        </w:rPr>
        <w:t>These Rules and Regulations are established by the Expanded Committee of Bridge Great Britain (BGB) and shall apply to all matches in the Home International Series. All issues and difficulties raised prior to an event will be resolved by BGB.</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During an event the Chairman of Appeals will determine how any problems are to be resolved.</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All events sponsored by BGB are played under the current version of the International Code of Laws of Duplicate Bridge, with such modifications as have been approved by the WBF Laws Commission as at the date of publication of these Regulations. </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Bridge Great Britain is the Regulating Authority under the 2007 Laws.</w:t>
      </w:r>
    </w:p>
    <w:p w:rsidR="00694778" w:rsidRDefault="00694778" w:rsidP="00694778">
      <w:pPr>
        <w:spacing w:before="28" w:after="119" w:line="100" w:lineRule="atLeast"/>
      </w:pPr>
      <w:bookmarkStart w:id="2" w:name="__RefHeading__52104_1815030380"/>
      <w:bookmarkEnd w:id="2"/>
      <w:r>
        <w:rPr>
          <w:rFonts w:ascii="Open Sans" w:eastAsia="Times New Roman" w:hAnsi="Open Sans" w:cs="Open Sans"/>
          <w:b/>
          <w:bCs/>
          <w:color w:val="000000"/>
          <w:sz w:val="24"/>
          <w:szCs w:val="24"/>
          <w:lang w:eastAsia="en-GB"/>
        </w:rPr>
        <w:t>2.</w:t>
      </w:r>
      <w:r>
        <w:rPr>
          <w:rFonts w:ascii="Open Sans" w:eastAsia="Times New Roman" w:hAnsi="Open Sans" w:cs="Open Sans"/>
          <w:b/>
          <w:bCs/>
          <w:color w:val="000000"/>
          <w:sz w:val="24"/>
          <w:szCs w:val="24"/>
          <w:lang w:eastAsia="en-GB"/>
        </w:rPr>
        <w:tab/>
        <w:t>Programme</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BGB shall arrange the programme of matches which shall take place on set dates during a single competition year. A competition year runs from 1 September to 31 August of the following calendar year.</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Any disputes will be resolved by the Expanded Committee of BGB.</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In extreme circumstances, and on the joint application of all the countries concerned, BGB may permit a match to be rescheduled. This must be within four weeks of the due date. If the match cannot be rescheduled in good time BGB will award a match score as it sees fit.</w:t>
      </w:r>
    </w:p>
    <w:p w:rsidR="00694778" w:rsidRDefault="00694778" w:rsidP="00694778">
      <w:pPr>
        <w:spacing w:before="28" w:after="119" w:line="100" w:lineRule="atLeast"/>
      </w:pPr>
      <w:bookmarkStart w:id="3" w:name="__RefHeading__52106_1815030380"/>
      <w:bookmarkEnd w:id="3"/>
      <w:r>
        <w:rPr>
          <w:rFonts w:ascii="Open Sans" w:eastAsia="Times New Roman" w:hAnsi="Open Sans" w:cs="Open Sans"/>
          <w:b/>
          <w:bCs/>
          <w:color w:val="000000"/>
          <w:sz w:val="24"/>
          <w:szCs w:val="24"/>
          <w:lang w:eastAsia="en-GB"/>
        </w:rPr>
        <w:t>3.</w:t>
      </w:r>
      <w:r>
        <w:rPr>
          <w:rFonts w:ascii="Open Sans" w:eastAsia="Times New Roman" w:hAnsi="Open Sans" w:cs="Open Sans"/>
          <w:b/>
          <w:bCs/>
          <w:color w:val="000000"/>
          <w:sz w:val="24"/>
          <w:szCs w:val="24"/>
          <w:lang w:eastAsia="en-GB"/>
        </w:rPr>
        <w:tab/>
        <w:t>Conditions of entry</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The Home International Series comprises the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(Open Teams), the Lady Milne Trophy (Women’s Teams), the Junior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(Under 25’s), the Peggy Bayer Trophy (Under 20’s), and the </w:t>
      </w:r>
      <w:proofErr w:type="spellStart"/>
      <w:r>
        <w:rPr>
          <w:rFonts w:ascii="Open Sans" w:eastAsia="Times New Roman" w:hAnsi="Open Sans" w:cs="Open Sans"/>
          <w:color w:val="000000"/>
          <w:sz w:val="20"/>
          <w:szCs w:val="20"/>
          <w:lang w:eastAsia="en-GB"/>
        </w:rPr>
        <w:t>Teltscher</w:t>
      </w:r>
      <w:proofErr w:type="spellEnd"/>
      <w:r>
        <w:rPr>
          <w:rFonts w:ascii="Open Sans" w:eastAsia="Times New Roman" w:hAnsi="Open Sans" w:cs="Open Sans"/>
          <w:color w:val="000000"/>
          <w:sz w:val="20"/>
          <w:szCs w:val="20"/>
          <w:lang w:eastAsia="en-GB"/>
        </w:rPr>
        <w:t xml:space="preserve"> Trophy (Over 60’s).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Participating Home NBOs (HNBO) are the English Bridge Union, the Northern Ireland Bridge Union, the Contract Bridge Association of Ireland, the Scottish Bridge Union, and the Welsh Bridge Union.</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To participate in the Home International Series each HNBO is required to pay an entry fee to BGB at the start of the competition year.</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Each HNBO may enter one team in each event, but see sections </w:t>
      </w:r>
      <w:r>
        <w:rPr>
          <w:rFonts w:ascii="Open Sans" w:eastAsia="Times New Roman" w:hAnsi="Open Sans" w:cs="Open Sans"/>
          <w:color w:val="000080"/>
          <w:sz w:val="20"/>
          <w:szCs w:val="20"/>
          <w:lang w:eastAsia="en-GB"/>
        </w:rPr>
        <w:t>13.1</w:t>
      </w:r>
      <w:r>
        <w:rPr>
          <w:rFonts w:ascii="Open Sans" w:eastAsia="Times New Roman" w:hAnsi="Open Sans" w:cs="Open Sans"/>
          <w:color w:val="000000"/>
          <w:sz w:val="20"/>
          <w:szCs w:val="20"/>
          <w:lang w:eastAsia="en-GB"/>
        </w:rPr>
        <w:t xml:space="preserve"> and </w:t>
      </w:r>
      <w:r>
        <w:rPr>
          <w:rFonts w:ascii="Open Sans" w:eastAsia="Times New Roman" w:hAnsi="Open Sans" w:cs="Open Sans"/>
          <w:color w:val="000080"/>
          <w:sz w:val="20"/>
          <w:szCs w:val="20"/>
          <w:lang w:eastAsia="en-GB"/>
        </w:rPr>
        <w:t>14.1</w:t>
      </w:r>
      <w:r>
        <w:rPr>
          <w:rFonts w:ascii="Open Sans" w:eastAsia="Times New Roman" w:hAnsi="Open Sans" w:cs="Open Sans"/>
          <w:color w:val="000000"/>
          <w:sz w:val="20"/>
          <w:szCs w:val="20"/>
          <w:lang w:eastAsia="en-GB"/>
        </w:rPr>
        <w:t>. Each country entered must play against each other such country. Entry and subsequent refusal to play shall result in disqualification.</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If a team withdraws from any of the Home International Series it will not be replaced. Matches will be rescheduled appropriately.</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Each team may have up to six playing members, plus a non-playing captain.</w:t>
      </w:r>
    </w:p>
    <w:p w:rsidR="00694778" w:rsidRDefault="00694778" w:rsidP="00694778">
      <w:pPr>
        <w:spacing w:before="28" w:after="119" w:line="100" w:lineRule="atLeast"/>
      </w:pPr>
      <w:bookmarkStart w:id="4" w:name="__RefHeading__52108_1815030380"/>
      <w:bookmarkEnd w:id="4"/>
      <w:r>
        <w:rPr>
          <w:rFonts w:ascii="Open Sans" w:eastAsia="Times New Roman" w:hAnsi="Open Sans" w:cs="Open Sans"/>
          <w:b/>
          <w:bCs/>
          <w:color w:val="000000"/>
          <w:sz w:val="24"/>
          <w:szCs w:val="24"/>
          <w:lang w:eastAsia="en-GB"/>
        </w:rPr>
        <w:t>4.</w:t>
      </w:r>
      <w:r>
        <w:rPr>
          <w:rFonts w:ascii="Open Sans" w:eastAsia="Times New Roman" w:hAnsi="Open Sans" w:cs="Open Sans"/>
          <w:b/>
          <w:bCs/>
          <w:color w:val="000000"/>
          <w:sz w:val="24"/>
          <w:szCs w:val="24"/>
          <w:lang w:eastAsia="en-GB"/>
        </w:rPr>
        <w:tab/>
        <w:t>Eligibility</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Each nominated player must be a member of the HNBO for which he is selected to play, and must satisfy one of the following criteria to qualify to represent that HNBO:</w:t>
      </w:r>
    </w:p>
    <w:p w:rsidR="00694778" w:rsidRDefault="00694778" w:rsidP="00694778">
      <w:pPr>
        <w:numPr>
          <w:ilvl w:val="0"/>
          <w:numId w:val="2"/>
        </w:numPr>
        <w:spacing w:before="28" w:after="119" w:line="100" w:lineRule="atLeast"/>
      </w:pPr>
      <w:r>
        <w:rPr>
          <w:rFonts w:ascii="Open Sans" w:eastAsia="Times New Roman" w:hAnsi="Open Sans" w:cs="Open Sans"/>
          <w:color w:val="000000"/>
          <w:sz w:val="20"/>
          <w:szCs w:val="20"/>
          <w:lang w:eastAsia="en-GB"/>
        </w:rPr>
        <w:t>He was born in the country governed by that HNBO.</w:t>
      </w:r>
    </w:p>
    <w:p w:rsidR="00694778" w:rsidRDefault="00694778" w:rsidP="00694778">
      <w:pPr>
        <w:numPr>
          <w:ilvl w:val="0"/>
          <w:numId w:val="2"/>
        </w:numPr>
        <w:spacing w:before="28" w:after="119" w:line="100" w:lineRule="atLeast"/>
      </w:pPr>
      <w:r>
        <w:rPr>
          <w:rFonts w:ascii="Open Sans" w:eastAsia="Times New Roman" w:hAnsi="Open Sans" w:cs="Open Sans"/>
          <w:color w:val="000000"/>
          <w:sz w:val="20"/>
          <w:szCs w:val="20"/>
          <w:lang w:eastAsia="en-GB"/>
        </w:rPr>
        <w:t>He has a natural parent who was born in that country (parents by legal adoption count as natural parents, but parents by marriage do not).</w:t>
      </w:r>
    </w:p>
    <w:p w:rsidR="00694778" w:rsidRDefault="00694778" w:rsidP="00694778">
      <w:pPr>
        <w:numPr>
          <w:ilvl w:val="0"/>
          <w:numId w:val="2"/>
        </w:numPr>
        <w:spacing w:before="28" w:after="119" w:line="100" w:lineRule="atLeast"/>
      </w:pPr>
      <w:r>
        <w:rPr>
          <w:rFonts w:ascii="Open Sans" w:eastAsia="Times New Roman" w:hAnsi="Open Sans" w:cs="Open Sans"/>
          <w:color w:val="000000"/>
          <w:sz w:val="20"/>
          <w:szCs w:val="20"/>
          <w:lang w:eastAsia="en-GB"/>
        </w:rPr>
        <w:t>He has been a bona fide resident of the country governed by that HNBO for at least two years prior to nomination.</w:t>
      </w:r>
    </w:p>
    <w:p w:rsidR="00694778" w:rsidRDefault="00694778" w:rsidP="00694778">
      <w:pPr>
        <w:spacing w:before="28" w:after="119" w:line="100" w:lineRule="atLeast"/>
        <w:ind w:left="360"/>
      </w:pPr>
      <w:r>
        <w:rPr>
          <w:rFonts w:ascii="Open Sans" w:eastAsia="Times New Roman" w:hAnsi="Open Sans" w:cs="Open Sans"/>
          <w:color w:val="000000"/>
          <w:sz w:val="20"/>
          <w:szCs w:val="20"/>
          <w:lang w:eastAsia="en-GB"/>
        </w:rPr>
        <w:t>He has previously represented that HNBO as a resident and has since moved away, but retains membership of that HNBO and has not subsequently represented any other country.</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Additional criteria apply to the Junior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and Peggy Bayer Trophy as detailed in </w:t>
      </w:r>
      <w:r>
        <w:rPr>
          <w:rFonts w:ascii="Open Sans" w:eastAsia="Times New Roman" w:hAnsi="Open Sans" w:cs="Open Sans"/>
          <w:color w:val="000080"/>
          <w:sz w:val="20"/>
          <w:szCs w:val="20"/>
          <w:lang w:eastAsia="en-GB"/>
        </w:rPr>
        <w:t>15.3</w:t>
      </w:r>
      <w:r>
        <w:rPr>
          <w:rFonts w:ascii="Open Sans" w:eastAsia="Times New Roman" w:hAnsi="Open Sans" w:cs="Open Sans"/>
          <w:color w:val="000000"/>
          <w:sz w:val="20"/>
          <w:szCs w:val="20"/>
          <w:lang w:eastAsia="en-GB"/>
        </w:rPr>
        <w:t>.</w:t>
      </w:r>
      <w:r>
        <w:br w:type="page"/>
      </w:r>
    </w:p>
    <w:p w:rsidR="00694778" w:rsidRDefault="00694778" w:rsidP="00694778">
      <w:pPr>
        <w:spacing w:before="28" w:after="119" w:line="100" w:lineRule="atLeast"/>
      </w:pPr>
    </w:p>
    <w:p w:rsidR="00694778" w:rsidRDefault="00694778" w:rsidP="00694778">
      <w:pPr>
        <w:spacing w:before="28" w:after="119" w:line="100" w:lineRule="atLeast"/>
        <w:ind w:left="1418" w:hanging="567"/>
      </w:pPr>
      <w:bookmarkStart w:id="5" w:name="__RefHeading__52110_1815030380"/>
      <w:bookmarkEnd w:id="5"/>
      <w:r>
        <w:rPr>
          <w:rFonts w:ascii="Open Sans" w:eastAsia="Times New Roman" w:hAnsi="Open Sans" w:cs="Open Sans"/>
          <w:b/>
          <w:bCs/>
          <w:color w:val="000000"/>
          <w:lang w:eastAsia="en-GB"/>
        </w:rPr>
        <w:t>4.1</w:t>
      </w:r>
      <w:r>
        <w:rPr>
          <w:rFonts w:ascii="Open Sans" w:eastAsia="Times New Roman" w:hAnsi="Open Sans" w:cs="Open Sans"/>
          <w:b/>
          <w:bCs/>
          <w:color w:val="000000"/>
          <w:lang w:eastAsia="en-GB"/>
        </w:rPr>
        <w:tab/>
        <w:t>Proof of eligibility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It is the responsibility of each HNBO to ensure that all selected players are eligible to represent it, and to provide evidence if required to do so by BGB (prior to a match) or a Chairman of Appeals (during a match). Failure to prove eligibility may result in the team's disqualification.</w:t>
      </w:r>
    </w:p>
    <w:p w:rsidR="00694778" w:rsidRDefault="00694778" w:rsidP="00694778">
      <w:pPr>
        <w:spacing w:before="28" w:after="119" w:line="100" w:lineRule="atLeast"/>
        <w:ind w:left="1418" w:hanging="567"/>
      </w:pPr>
      <w:bookmarkStart w:id="6" w:name="__RefHeading__52112_1815030380"/>
      <w:bookmarkEnd w:id="6"/>
      <w:r>
        <w:rPr>
          <w:rFonts w:ascii="Open Sans" w:eastAsia="Times New Roman" w:hAnsi="Open Sans" w:cs="Open Sans"/>
          <w:b/>
          <w:bCs/>
          <w:color w:val="000000"/>
          <w:lang w:eastAsia="en-GB"/>
        </w:rPr>
        <w:t>4.2</w:t>
      </w:r>
      <w:r>
        <w:rPr>
          <w:rFonts w:ascii="Open Sans" w:eastAsia="Times New Roman" w:hAnsi="Open Sans" w:cs="Open Sans"/>
          <w:b/>
          <w:bCs/>
          <w:color w:val="000000"/>
          <w:lang w:eastAsia="en-GB"/>
        </w:rPr>
        <w:tab/>
        <w:t>Change of eligibility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No player may seek to play for more than one country for events in the same season.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If a player satisfies eligibility conditions for more than one country he must state which HNBO he wishes to represent at the start of the competition year on or before 1 September. Once registered with one HNBO a player is eligible to represent only that HNBO until he notifies BGB of his desire to change allegiance.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A player may change allegiance from one HNBO to another by registering the change with both HNBOs and the BGB Secretary at the start of a new competition year. He may not represent his new HNBO </w:t>
      </w:r>
      <w:r>
        <w:rPr>
          <w:rFonts w:ascii="Open Sans" w:eastAsia="Times New Roman" w:hAnsi="Open Sans" w:cs="Open Sans"/>
          <w:b/>
          <w:bCs/>
          <w:color w:val="000000"/>
          <w:sz w:val="20"/>
          <w:szCs w:val="20"/>
          <w:lang w:eastAsia="en-GB"/>
        </w:rPr>
        <w:t xml:space="preserve">until two full competition years have elapsed since he represented another HNBO. </w:t>
      </w:r>
      <w:r>
        <w:rPr>
          <w:rFonts w:ascii="Open Sans" w:eastAsia="Times New Roman" w:hAnsi="Open Sans" w:cs="Open Sans"/>
          <w:color w:val="000000"/>
          <w:sz w:val="20"/>
          <w:szCs w:val="20"/>
          <w:lang w:eastAsia="en-GB"/>
        </w:rPr>
        <w:t>Participation in an HNBO Trial indicates an intention to be deemed eligible for that HNBO.</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Playing in a </w:t>
      </w:r>
      <w:proofErr w:type="gramStart"/>
      <w:r>
        <w:rPr>
          <w:rFonts w:ascii="Open Sans" w:eastAsia="Times New Roman" w:hAnsi="Open Sans" w:cs="Open Sans"/>
          <w:color w:val="000000"/>
          <w:sz w:val="20"/>
          <w:szCs w:val="20"/>
          <w:lang w:eastAsia="en-GB"/>
        </w:rPr>
        <w:t>Transnational</w:t>
      </w:r>
      <w:proofErr w:type="gramEnd"/>
      <w:r>
        <w:rPr>
          <w:rFonts w:ascii="Open Sans" w:eastAsia="Times New Roman" w:hAnsi="Open Sans" w:cs="Open Sans"/>
          <w:color w:val="000000"/>
          <w:sz w:val="20"/>
          <w:szCs w:val="20"/>
          <w:lang w:eastAsia="en-GB"/>
        </w:rPr>
        <w:t xml:space="preserve"> event organised by the EBL or WBF, or representing another NBO in a friendly match does not affect eligibility. Representing Ireland in an EBL or WBF event does not affect eligibility to represent the CBAI or NIBU in the Home International Series. Representing Great Britain in such an event does not affect eligibility to represent England, Scotland, or Wales. The Commonwealth Games bridge event has no formal standing, and is not affected by either WBF or EBL eligibility regulations.</w:t>
      </w:r>
    </w:p>
    <w:p w:rsidR="00694778" w:rsidRDefault="00694778" w:rsidP="00694778">
      <w:pPr>
        <w:spacing w:before="28" w:after="119" w:line="100" w:lineRule="atLeast"/>
      </w:pPr>
      <w:bookmarkStart w:id="7" w:name="__RefHeading__52114_1815030380"/>
      <w:bookmarkEnd w:id="7"/>
      <w:r>
        <w:rPr>
          <w:rFonts w:ascii="Open Sans" w:eastAsia="Times New Roman" w:hAnsi="Open Sans" w:cs="Open Sans"/>
          <w:b/>
          <w:bCs/>
          <w:color w:val="000000"/>
          <w:sz w:val="24"/>
          <w:szCs w:val="24"/>
          <w:lang w:eastAsia="en-GB"/>
        </w:rPr>
        <w:t>5.</w:t>
      </w:r>
      <w:r>
        <w:rPr>
          <w:rFonts w:ascii="Open Sans" w:eastAsia="Times New Roman" w:hAnsi="Open Sans" w:cs="Open Sans"/>
          <w:b/>
          <w:bCs/>
          <w:color w:val="000000"/>
          <w:sz w:val="24"/>
          <w:szCs w:val="24"/>
          <w:lang w:eastAsia="en-GB"/>
        </w:rPr>
        <w:tab/>
        <w:t>Organisation of matches</w:t>
      </w:r>
    </w:p>
    <w:p w:rsidR="00694778" w:rsidRDefault="00694778" w:rsidP="00694778">
      <w:pPr>
        <w:spacing w:before="28" w:after="119" w:line="100" w:lineRule="atLeast"/>
        <w:ind w:left="1418" w:hanging="567"/>
      </w:pPr>
      <w:bookmarkStart w:id="8" w:name="__RefHeading__52116_1815030380"/>
      <w:bookmarkEnd w:id="8"/>
      <w:r>
        <w:rPr>
          <w:rFonts w:ascii="Open Sans" w:eastAsia="Times New Roman" w:hAnsi="Open Sans" w:cs="Open Sans"/>
          <w:b/>
          <w:bCs/>
          <w:color w:val="000000"/>
          <w:lang w:eastAsia="en-GB"/>
        </w:rPr>
        <w:t>5.1</w:t>
      </w:r>
      <w:r>
        <w:rPr>
          <w:rFonts w:ascii="Open Sans" w:eastAsia="Times New Roman" w:hAnsi="Open Sans" w:cs="Open Sans"/>
          <w:b/>
          <w:bCs/>
          <w:color w:val="000000"/>
          <w:lang w:eastAsia="en-GB"/>
        </w:rPr>
        <w:tab/>
        <w:t>General procedures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organising HNBO is responsible for providing copies of the Laws, these Rules and Regulations, copies of the “Statement of Procedure in BGB Appeal Committees”, and other relevant documents. The BGB Secretary will provide a copy of these Rules and Regulations for the Chairman of Appeals.</w:t>
      </w:r>
    </w:p>
    <w:p w:rsidR="00694778" w:rsidRDefault="00694778" w:rsidP="00694778">
      <w:pPr>
        <w:spacing w:before="28" w:after="119" w:line="100" w:lineRule="atLeast"/>
        <w:ind w:left="1418" w:hanging="567"/>
      </w:pPr>
      <w:bookmarkStart w:id="9" w:name="__RefHeading__52118_1815030380"/>
      <w:bookmarkEnd w:id="9"/>
      <w:r>
        <w:rPr>
          <w:rFonts w:ascii="Open Sans" w:eastAsia="Times New Roman" w:hAnsi="Open Sans" w:cs="Open Sans"/>
          <w:b/>
          <w:bCs/>
          <w:color w:val="000000"/>
          <w:lang w:eastAsia="en-GB"/>
        </w:rPr>
        <w:t>5.2</w:t>
      </w:r>
      <w:r>
        <w:rPr>
          <w:rFonts w:ascii="Open Sans" w:eastAsia="Times New Roman" w:hAnsi="Open Sans" w:cs="Open Sans"/>
          <w:b/>
          <w:bCs/>
          <w:color w:val="000000"/>
          <w:lang w:eastAsia="en-GB"/>
        </w:rPr>
        <w:tab/>
        <w:t>Venue and facilities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host HNBO is responsible for hiring a suitable venue, and for arranging for sufficient staff to run the event to the standard required. A “Guide for Match Managers” can be obtained from the BGB Secretary which incorporates all technical and organisational requirements, the necessity for training Bridge Base Online (BBO) operators prior to the event, as well as information to be submitted to NPCs including the availability and cost of Internet at the venue.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Playing facilities should include two or more separate playing rooms (NOT one large room divided by screens). One room shall be designated “Open”, to which spectators may be admitted, and the other “Closed” from which all but participating players and authorised personnel are excluded. A designated area will be provided for line-up submission.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host HNBO may charge spectators for admission to the match.</w:t>
      </w:r>
    </w:p>
    <w:p w:rsidR="00694778" w:rsidRDefault="00694778" w:rsidP="00694778">
      <w:pPr>
        <w:spacing w:before="28" w:after="119" w:line="100" w:lineRule="atLeast"/>
        <w:ind w:left="1418" w:hanging="567"/>
      </w:pPr>
      <w:bookmarkStart w:id="10" w:name="__RefHeading__52120_1815030380"/>
      <w:bookmarkEnd w:id="10"/>
      <w:r>
        <w:rPr>
          <w:rFonts w:ascii="Open Sans" w:eastAsia="Times New Roman" w:hAnsi="Open Sans" w:cs="Open Sans"/>
          <w:b/>
          <w:bCs/>
          <w:color w:val="000000"/>
          <w:lang w:eastAsia="en-GB"/>
        </w:rPr>
        <w:t>5.3</w:t>
      </w:r>
      <w:r>
        <w:rPr>
          <w:rFonts w:ascii="Open Sans" w:eastAsia="Times New Roman" w:hAnsi="Open Sans" w:cs="Open Sans"/>
          <w:b/>
          <w:bCs/>
          <w:color w:val="000000"/>
          <w:lang w:eastAsia="en-GB"/>
        </w:rPr>
        <w:tab/>
      </w:r>
      <w:proofErr w:type="spellStart"/>
      <w:r>
        <w:rPr>
          <w:rFonts w:ascii="Open Sans" w:eastAsia="Times New Roman" w:hAnsi="Open Sans" w:cs="Open Sans"/>
          <w:b/>
          <w:bCs/>
          <w:color w:val="000000"/>
          <w:lang w:eastAsia="en-GB"/>
        </w:rPr>
        <w:t>Vugraph</w:t>
      </w:r>
      <w:proofErr w:type="spellEnd"/>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A </w:t>
      </w:r>
      <w:proofErr w:type="spellStart"/>
      <w:r>
        <w:rPr>
          <w:rFonts w:ascii="Open Sans" w:eastAsia="Times New Roman" w:hAnsi="Open Sans" w:cs="Open Sans"/>
          <w:color w:val="000000"/>
          <w:sz w:val="20"/>
          <w:szCs w:val="20"/>
          <w:lang w:eastAsia="en-GB"/>
        </w:rPr>
        <w:t>Vugraph</w:t>
      </w:r>
      <w:proofErr w:type="spellEnd"/>
      <w:r>
        <w:rPr>
          <w:rFonts w:ascii="Open Sans" w:eastAsia="Times New Roman" w:hAnsi="Open Sans" w:cs="Open Sans"/>
          <w:color w:val="000000"/>
          <w:sz w:val="20"/>
          <w:szCs w:val="20"/>
          <w:lang w:eastAsia="en-GB"/>
        </w:rPr>
        <w:t xml:space="preserve"> presentation of at least one table in the Closed Room is optional. However, a BBO presentation is mandatory, with as many tables as possible covered. All teams are required to play in matches covered on BBO if requested by the organisers.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Match Managers should be aware that </w:t>
      </w:r>
      <w:proofErr w:type="spellStart"/>
      <w:r>
        <w:rPr>
          <w:rFonts w:ascii="Open Sans" w:eastAsia="Times New Roman" w:hAnsi="Open Sans" w:cs="Open Sans"/>
          <w:color w:val="000000"/>
          <w:sz w:val="20"/>
          <w:szCs w:val="20"/>
          <w:lang w:eastAsia="en-GB"/>
        </w:rPr>
        <w:t>Vugraph</w:t>
      </w:r>
      <w:proofErr w:type="spellEnd"/>
      <w:r>
        <w:rPr>
          <w:rFonts w:ascii="Open Sans" w:eastAsia="Times New Roman" w:hAnsi="Open Sans" w:cs="Open Sans"/>
          <w:color w:val="000000"/>
          <w:sz w:val="20"/>
          <w:szCs w:val="20"/>
          <w:lang w:eastAsia="en-GB"/>
        </w:rPr>
        <w:t xml:space="preserve"> is primarily for the benefit of spectators and should seek to ensure that all countries get a reasonable allocation of </w:t>
      </w:r>
      <w:proofErr w:type="spellStart"/>
      <w:r>
        <w:rPr>
          <w:rFonts w:ascii="Open Sans" w:eastAsia="Times New Roman" w:hAnsi="Open Sans" w:cs="Open Sans"/>
          <w:color w:val="000000"/>
          <w:sz w:val="20"/>
          <w:szCs w:val="20"/>
          <w:lang w:eastAsia="en-GB"/>
        </w:rPr>
        <w:t>Vugraph</w:t>
      </w:r>
      <w:proofErr w:type="spellEnd"/>
      <w:r>
        <w:rPr>
          <w:rFonts w:ascii="Open Sans" w:eastAsia="Times New Roman" w:hAnsi="Open Sans" w:cs="Open Sans"/>
          <w:color w:val="000000"/>
          <w:sz w:val="20"/>
          <w:szCs w:val="20"/>
          <w:lang w:eastAsia="en-GB"/>
        </w:rPr>
        <w:t xml:space="preserve"> time. For the Junior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it is traditional that all countries appear on </w:t>
      </w:r>
      <w:proofErr w:type="spellStart"/>
      <w:r>
        <w:rPr>
          <w:rFonts w:ascii="Open Sans" w:eastAsia="Times New Roman" w:hAnsi="Open Sans" w:cs="Open Sans"/>
          <w:color w:val="000000"/>
          <w:sz w:val="20"/>
          <w:szCs w:val="20"/>
          <w:lang w:eastAsia="en-GB"/>
        </w:rPr>
        <w:t>Vugraph</w:t>
      </w:r>
      <w:proofErr w:type="spellEnd"/>
      <w:r>
        <w:rPr>
          <w:rFonts w:ascii="Open Sans" w:eastAsia="Times New Roman" w:hAnsi="Open Sans" w:cs="Open Sans"/>
          <w:color w:val="000000"/>
          <w:sz w:val="20"/>
          <w:szCs w:val="20"/>
          <w:lang w:eastAsia="en-GB"/>
        </w:rPr>
        <w:t xml:space="preserve"> during the first few matches, and thereafter as the results dictate. However, if a pair is required to play Simple System for failing to submit its system on time, it would be inappropriate for the pair to be on BBO whilst the system restriction remains.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Public presentation of the teams is discretionary.</w:t>
      </w:r>
    </w:p>
    <w:p w:rsidR="00694778" w:rsidRDefault="00694778" w:rsidP="00694778">
      <w:pPr>
        <w:spacing w:before="28" w:after="119" w:line="100" w:lineRule="atLeast"/>
        <w:ind w:left="1418" w:hanging="567"/>
      </w:pPr>
      <w:bookmarkStart w:id="11" w:name="__RefHeading__52122_1815030380"/>
      <w:bookmarkEnd w:id="11"/>
      <w:r>
        <w:rPr>
          <w:rFonts w:ascii="Open Sans" w:eastAsia="Times New Roman" w:hAnsi="Open Sans" w:cs="Open Sans"/>
          <w:b/>
          <w:bCs/>
          <w:color w:val="000000"/>
          <w:lang w:eastAsia="en-GB"/>
        </w:rPr>
        <w:t>5.4</w:t>
      </w:r>
      <w:r>
        <w:rPr>
          <w:rFonts w:ascii="Open Sans" w:eastAsia="Times New Roman" w:hAnsi="Open Sans" w:cs="Open Sans"/>
          <w:b/>
          <w:bCs/>
          <w:color w:val="000000"/>
          <w:lang w:eastAsia="en-GB"/>
        </w:rPr>
        <w:tab/>
        <w:t>Officials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lastRenderedPageBreak/>
        <w:t>Matches shall be organised by a Match Manager appointed by the host HNBO. He is responsible for the venue, provision of equipment and facilities, BBO Operators, recorders, stewards, hand, and scoring records.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 Director in Charge will be nominated by the host HNBO and endorsed by the other HNBOs. His name shall be submitted to BGB for approval at least one month in advance of the match. Assistant Directors shall be appointed by the host HNBO in consultation with the Director in Charge.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 Chairman of Appeals shall be appointed by BGB. His duties are to represent BGB, to chair the Captains’ Meeting, and to hear Appeals. He has plenary powers to resolve problems that may arise during a match, and may override the Match Manager. He shall investigate any complaints regarding conduct and report on any incident that may give rise to disciplinary procedures.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cost of accommodation for the Chairman of Appeals is the responsibility of the host HNBO. It is available for the Chairman of Appeals to claim travel expenses from the BGB Secretary.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All other expenses are the responsibility of the host HNBO.</w:t>
      </w:r>
    </w:p>
    <w:p w:rsidR="00694778" w:rsidRDefault="00694778" w:rsidP="00694778">
      <w:pPr>
        <w:spacing w:before="28" w:after="119" w:line="100" w:lineRule="atLeast"/>
        <w:ind w:left="1418" w:hanging="567"/>
      </w:pPr>
      <w:bookmarkStart w:id="12" w:name="__RefHeading__52124_1815030380"/>
      <w:bookmarkEnd w:id="12"/>
      <w:r>
        <w:rPr>
          <w:rFonts w:ascii="Open Sans" w:eastAsia="Times New Roman" w:hAnsi="Open Sans" w:cs="Open Sans"/>
          <w:b/>
          <w:bCs/>
          <w:color w:val="000000"/>
          <w:lang w:eastAsia="en-GB"/>
        </w:rPr>
        <w:t>5.5</w:t>
      </w:r>
      <w:r>
        <w:rPr>
          <w:rFonts w:ascii="Open Sans" w:eastAsia="Times New Roman" w:hAnsi="Open Sans" w:cs="Open Sans"/>
          <w:b/>
          <w:bCs/>
          <w:color w:val="000000"/>
          <w:lang w:eastAsia="en-GB"/>
        </w:rPr>
        <w:tab/>
        <w:t>Hospitality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 reasonable level of hospitality is expected of the host HNBO. They should ensure that there is adequate provision of refreshments for players and officials during, and after, play. They should organise a Closing Ceremony at which the results will be announced and opportunity afforded to the visiting Captains to express their appreciation.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If possible teams should be provided with a private area for scoring.</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 cost of all hospitality will be charged to the respective teams. For the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Lady Milne Trophy, and </w:t>
      </w:r>
      <w:proofErr w:type="spellStart"/>
      <w:r>
        <w:rPr>
          <w:rFonts w:ascii="Open Sans" w:eastAsia="Times New Roman" w:hAnsi="Open Sans" w:cs="Open Sans"/>
          <w:color w:val="000000"/>
          <w:sz w:val="20"/>
          <w:szCs w:val="20"/>
          <w:lang w:eastAsia="en-GB"/>
        </w:rPr>
        <w:t>Teltscher</w:t>
      </w:r>
      <w:proofErr w:type="spellEnd"/>
      <w:r>
        <w:rPr>
          <w:rFonts w:ascii="Open Sans" w:eastAsia="Times New Roman" w:hAnsi="Open Sans" w:cs="Open Sans"/>
          <w:color w:val="000000"/>
          <w:sz w:val="20"/>
          <w:szCs w:val="20"/>
          <w:lang w:eastAsia="en-GB"/>
        </w:rPr>
        <w:t xml:space="preserve"> Trophy a package comprising three nights’ dinner, bed and breakfast, plus sandwich lunches on Saturday and Sunday, will be organized by the host HNBO at a cost of no more than £275 per person, or the equivalent in Euros, calculated on a single room basis.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 package rate for the Junior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and Peggy Bayer Trophy is £200 per person, or the equivalent in Euros, which may be calculated on a shared room basis. If single occupancy is required the rate is increased to £275 per person, or the equivalent in Euros.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If the maximum hotel rates exceed the figures determined annually by the Committee, the host HNBO shall pay any excess.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Where the package price has been negotiated with the venue hotel based on a minimum number of bedrooms, anyone seeking to book direct with the hotel may be subject to a surcharge of up to £40 per person, payable to Bridge Great Britain.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host HNBO is requested to inform other HNBOs of any unusual or unexpected arrangements with a hotel venue, such as group booking or direct payment.</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host HNBO is not responsible for hotel expenses of the visiting teams, which must be settled prior to departure.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host HNBO is encouraged to arrange transfer from the nearest reasonable point of arrival, provided it is informed of travel arrangements at least seven days in advance.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In the event of any disagreement, the decision of the Chairman of BGB shall be final.</w:t>
      </w:r>
    </w:p>
    <w:p w:rsidR="00694778" w:rsidRDefault="00694778" w:rsidP="00694778">
      <w:pPr>
        <w:spacing w:before="28" w:after="119" w:line="100" w:lineRule="atLeast"/>
      </w:pPr>
      <w:bookmarkStart w:id="13" w:name="__RefHeading__52126_1815030380"/>
      <w:bookmarkEnd w:id="13"/>
      <w:r>
        <w:rPr>
          <w:rFonts w:ascii="Open Sans" w:eastAsia="Times New Roman" w:hAnsi="Open Sans" w:cs="Open Sans"/>
          <w:b/>
          <w:bCs/>
          <w:color w:val="000000"/>
          <w:sz w:val="24"/>
          <w:szCs w:val="24"/>
          <w:lang w:eastAsia="en-GB"/>
        </w:rPr>
        <w:t>6.</w:t>
      </w:r>
      <w:r>
        <w:rPr>
          <w:rFonts w:ascii="Open Sans" w:eastAsia="Times New Roman" w:hAnsi="Open Sans" w:cs="Open Sans"/>
          <w:b/>
          <w:bCs/>
          <w:color w:val="000000"/>
          <w:sz w:val="24"/>
          <w:szCs w:val="24"/>
          <w:lang w:eastAsia="en-GB"/>
        </w:rPr>
        <w:tab/>
        <w:t>Teams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Each HNBO shall inform both BGB and the host HNBO of the names of the Captain and members of each team at least 30 days in advance of the start of each match and also send details for inclusion on the BGB website to the BGB Webmaster at </w:t>
      </w:r>
      <w:hyperlink r:id="rId7">
        <w:r>
          <w:rPr>
            <w:rStyle w:val="InternetLink"/>
            <w:rFonts w:ascii="Open Sans" w:eastAsia="Times New Roman" w:hAnsi="Open Sans" w:cs="Open Sans"/>
            <w:sz w:val="20"/>
            <w:szCs w:val="20"/>
            <w:lang w:eastAsia="en-GB"/>
          </w:rPr>
          <w:t>bgbwebmaster@btinternet.com</w:t>
        </w:r>
      </w:hyperlink>
      <w:r>
        <w:rPr>
          <w:rFonts w:ascii="Open Sans" w:eastAsia="Times New Roman" w:hAnsi="Open Sans" w:cs="Open Sans"/>
          <w:color w:val="000000"/>
          <w:sz w:val="20"/>
          <w:szCs w:val="20"/>
          <w:lang w:eastAsia="en-GB"/>
        </w:rPr>
        <w:t>. If an HNBO has submitted the names of fewer than six players, a fifth or sixth player may be added prior to the commencement of the second play period.</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Subject to the approval of the Chairman of Appeals, the members of a team may be changed up to the posting of the line-up for the first session of the event, but not thereafter. Immediately before the commencement of the first session the Captain of each team shall nominate to the Director the members of his team. Thereafter no substitute or reserve player shall be permitted to play.</w:t>
      </w:r>
    </w:p>
    <w:p w:rsidR="00694778" w:rsidRDefault="00694778" w:rsidP="00694778">
      <w:pPr>
        <w:spacing w:before="28" w:after="119" w:line="100" w:lineRule="atLeast"/>
      </w:pPr>
      <w:r>
        <w:rPr>
          <w:rFonts w:ascii="Open Sans" w:eastAsia="Times New Roman" w:hAnsi="Open Sans" w:cs="Open Sans"/>
          <w:color w:val="000000"/>
          <w:sz w:val="20"/>
          <w:szCs w:val="20"/>
          <w:shd w:val="clear" w:color="auto" w:fill="FFFFFF"/>
          <w:lang w:eastAsia="en-GB"/>
        </w:rPr>
        <w:t xml:space="preserve">The host HNBO may field an additional team in the Junior </w:t>
      </w:r>
      <w:proofErr w:type="spellStart"/>
      <w:r>
        <w:rPr>
          <w:rFonts w:ascii="Open Sans" w:eastAsia="Times New Roman" w:hAnsi="Open Sans" w:cs="Open Sans"/>
          <w:color w:val="000000"/>
          <w:sz w:val="20"/>
          <w:szCs w:val="20"/>
          <w:shd w:val="clear" w:color="auto" w:fill="FFFFFF"/>
          <w:lang w:eastAsia="en-GB"/>
        </w:rPr>
        <w:t>Camrose</w:t>
      </w:r>
      <w:proofErr w:type="spellEnd"/>
      <w:r>
        <w:rPr>
          <w:rFonts w:ascii="Open Sans" w:eastAsia="Times New Roman" w:hAnsi="Open Sans" w:cs="Open Sans"/>
          <w:color w:val="000000"/>
          <w:sz w:val="20"/>
          <w:szCs w:val="20"/>
          <w:shd w:val="clear" w:color="auto" w:fill="FFFFFF"/>
          <w:lang w:eastAsia="en-GB"/>
        </w:rPr>
        <w:t xml:space="preserve"> and/or Peggy Bayer trophies, provided that this does not create an odd number of teams.  In the case of the Junior </w:t>
      </w:r>
      <w:proofErr w:type="spellStart"/>
      <w:r>
        <w:rPr>
          <w:rFonts w:ascii="Open Sans" w:eastAsia="Times New Roman" w:hAnsi="Open Sans" w:cs="Open Sans"/>
          <w:color w:val="000000"/>
          <w:sz w:val="20"/>
          <w:szCs w:val="20"/>
          <w:shd w:val="clear" w:color="auto" w:fill="FFFFFF"/>
          <w:lang w:eastAsia="en-GB"/>
        </w:rPr>
        <w:t>Camrose</w:t>
      </w:r>
      <w:proofErr w:type="spellEnd"/>
      <w:r>
        <w:rPr>
          <w:rFonts w:ascii="Open Sans" w:eastAsia="Times New Roman" w:hAnsi="Open Sans" w:cs="Open Sans"/>
          <w:color w:val="000000"/>
          <w:sz w:val="20"/>
          <w:szCs w:val="20"/>
          <w:shd w:val="clear" w:color="auto" w:fill="FFFFFF"/>
          <w:lang w:eastAsia="en-GB"/>
        </w:rPr>
        <w:t xml:space="preserve"> Trophy and Peggy Bayer Trophy</w:t>
      </w:r>
      <w:r>
        <w:rPr>
          <w:rFonts w:ascii="Open Sans" w:eastAsia="Times New Roman" w:hAnsi="Open Sans" w:cs="Open Sans"/>
          <w:color w:val="000000"/>
          <w:sz w:val="20"/>
          <w:szCs w:val="20"/>
          <w:lang w:eastAsia="en-GB"/>
        </w:rPr>
        <w:t xml:space="preserve">, it is permitted that a “floating pair” </w:t>
      </w:r>
      <w:proofErr w:type="gramStart"/>
      <w:r>
        <w:rPr>
          <w:rFonts w:ascii="Open Sans" w:eastAsia="Times New Roman" w:hAnsi="Open Sans" w:cs="Open Sans"/>
          <w:color w:val="000000"/>
          <w:sz w:val="20"/>
          <w:szCs w:val="20"/>
          <w:lang w:eastAsia="en-GB"/>
        </w:rPr>
        <w:t>be</w:t>
      </w:r>
      <w:proofErr w:type="gramEnd"/>
      <w:r>
        <w:rPr>
          <w:rFonts w:ascii="Open Sans" w:eastAsia="Times New Roman" w:hAnsi="Open Sans" w:cs="Open Sans"/>
          <w:color w:val="000000"/>
          <w:sz w:val="20"/>
          <w:szCs w:val="20"/>
          <w:lang w:eastAsia="en-GB"/>
        </w:rPr>
        <w:t xml:space="preserve"> selected to play in either event.</w:t>
      </w:r>
    </w:p>
    <w:p w:rsidR="00694778" w:rsidRDefault="00694778" w:rsidP="00694778">
      <w:pPr>
        <w:spacing w:before="28" w:after="119" w:line="100" w:lineRule="atLeast"/>
      </w:pPr>
      <w:bookmarkStart w:id="14" w:name="__RefHeading__3538_258028362"/>
      <w:bookmarkEnd w:id="14"/>
      <w:r>
        <w:rPr>
          <w:rFonts w:ascii="Open Sans" w:eastAsia="Times New Roman" w:hAnsi="Open Sans" w:cs="Open Sans"/>
          <w:b/>
          <w:bCs/>
          <w:color w:val="000000"/>
          <w:sz w:val="24"/>
          <w:szCs w:val="24"/>
          <w:lang w:eastAsia="en-GB"/>
        </w:rPr>
        <w:lastRenderedPageBreak/>
        <w:t>7.</w:t>
      </w:r>
      <w:r>
        <w:rPr>
          <w:rFonts w:ascii="Open Sans" w:eastAsia="Times New Roman" w:hAnsi="Open Sans" w:cs="Open Sans"/>
          <w:b/>
          <w:bCs/>
          <w:color w:val="000000"/>
          <w:sz w:val="24"/>
          <w:szCs w:val="24"/>
          <w:lang w:eastAsia="en-GB"/>
        </w:rPr>
        <w:tab/>
        <w:t>System regulations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The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is designated as a Category 1 event as defined within the WBF Systems Policy. Highly Unusual Methods and Brown Sticker conventions are permitted subject to full disclosure.</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The Lady Milne Trophy and </w:t>
      </w:r>
      <w:proofErr w:type="spellStart"/>
      <w:r>
        <w:rPr>
          <w:rFonts w:ascii="Open Sans" w:eastAsia="Times New Roman" w:hAnsi="Open Sans" w:cs="Open Sans"/>
          <w:color w:val="000000"/>
          <w:sz w:val="20"/>
          <w:szCs w:val="20"/>
          <w:lang w:eastAsia="en-GB"/>
        </w:rPr>
        <w:t>Teltscher</w:t>
      </w:r>
      <w:proofErr w:type="spellEnd"/>
      <w:r>
        <w:rPr>
          <w:rFonts w:ascii="Open Sans" w:eastAsia="Times New Roman" w:hAnsi="Open Sans" w:cs="Open Sans"/>
          <w:color w:val="000000"/>
          <w:sz w:val="20"/>
          <w:szCs w:val="20"/>
          <w:lang w:eastAsia="en-GB"/>
        </w:rPr>
        <w:t xml:space="preserve"> Trophy are designated as Category 2 events. Highly Unusual Methods are not permitted but Brown Sticker conventions may be played subject to full disclosure.</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The Junior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and Peggy Bayer Trophy are designated as Category 3 events. Highly Unusual Methods and Brown Sticker conventions are not permitted.</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The two members of a partnership are restricted to a single system in any one weekend and both must play the same system and methods in bidding and play.</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A team is restricted to a maximum of four system cards.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The current definitions of Highly Unusual Methods and Brown Sticker conventions are provided in </w:t>
      </w:r>
      <w:r>
        <w:rPr>
          <w:rFonts w:ascii="Open Sans" w:eastAsia="Times New Roman" w:hAnsi="Open Sans" w:cs="Open Sans"/>
          <w:color w:val="000080"/>
          <w:sz w:val="20"/>
          <w:szCs w:val="20"/>
          <w:lang w:eastAsia="en-GB"/>
        </w:rPr>
        <w:t>Appendix B</w:t>
      </w:r>
      <w:r>
        <w:rPr>
          <w:rFonts w:ascii="Open Sans" w:eastAsia="Times New Roman" w:hAnsi="Open Sans" w:cs="Open Sans"/>
          <w:color w:val="000000"/>
          <w:sz w:val="20"/>
          <w:szCs w:val="20"/>
          <w:lang w:eastAsia="en-GB"/>
        </w:rPr>
        <w:t>. Defensive measures are permitted as defined in the WBF Systems Policy.</w:t>
      </w:r>
    </w:p>
    <w:p w:rsidR="00694778" w:rsidRDefault="00694778" w:rsidP="00694778">
      <w:pPr>
        <w:spacing w:before="28" w:after="119" w:line="100" w:lineRule="atLeast"/>
        <w:ind w:left="1418" w:hanging="567"/>
      </w:pPr>
      <w:bookmarkStart w:id="15" w:name="__RefHeading__13846_216066129"/>
      <w:bookmarkEnd w:id="15"/>
      <w:r>
        <w:rPr>
          <w:rFonts w:ascii="Open Sans" w:eastAsia="Times New Roman" w:hAnsi="Open Sans" w:cs="Open Sans"/>
          <w:b/>
          <w:bCs/>
          <w:color w:val="000000"/>
          <w:lang w:eastAsia="en-GB"/>
        </w:rPr>
        <w:t>7.1</w:t>
      </w:r>
      <w:r>
        <w:rPr>
          <w:rFonts w:ascii="Open Sans" w:eastAsia="Times New Roman" w:hAnsi="Open Sans" w:cs="Open Sans"/>
          <w:b/>
          <w:bCs/>
          <w:color w:val="000000"/>
          <w:lang w:eastAsia="en-GB"/>
        </w:rPr>
        <w:tab/>
        <w:t>Submission of systems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Systems should be accurately and legibly typed or printed to a standard that permits a legible photocopy, on one System Card, together with a maximum of two A4 supplementary sheets.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All players must also bring a copy of their own System Card to the table.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No change in basic methods or material change to a system or convention during an event is permitted without the approval of the Director in Charge. Permission will normally be given provided that the Director is assured that neither the original submission nor the change is made to gain an unreasonable advantage, and that the change is made to a method in common use.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WBF system cards for all events must be submitted electronically to the BGB Webmaster at </w:t>
      </w:r>
      <w:hyperlink r:id="rId8">
        <w:r>
          <w:rPr>
            <w:rStyle w:val="InternetLink"/>
            <w:rFonts w:ascii="Open Sans" w:eastAsia="Times New Roman" w:hAnsi="Open Sans" w:cs="Open Sans"/>
            <w:sz w:val="20"/>
            <w:szCs w:val="20"/>
            <w:lang w:eastAsia="en-GB"/>
          </w:rPr>
          <w:t>bgbwebmaster@btinternet.com</w:t>
        </w:r>
      </w:hyperlink>
      <w:r>
        <w:rPr>
          <w:rFonts w:ascii="Open Sans" w:eastAsia="Times New Roman" w:hAnsi="Open Sans" w:cs="Open Sans"/>
          <w:color w:val="000000"/>
          <w:sz w:val="20"/>
          <w:szCs w:val="20"/>
          <w:lang w:eastAsia="en-GB"/>
        </w:rPr>
        <w:t xml:space="preserve"> for publication on the BGB website prior to the event. It is the responsibility of NPCs to ensure that their players’ systems are submitted on time. Similarly, Brown sticker conventions and the defence thereto must also be submitted in advance. Such defences will be subject to scrutiny by the appointed Chairman of Appeals.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 fine of 1 VP will be imposed on any pair not submitting their system by the due date, and the pair will be restricted to a WBF Category 3 system (Simple System</w:t>
      </w:r>
      <w:hyperlink w:anchor="sdfootnote1sym">
        <w:bookmarkStart w:id="16" w:name="sdfootnote1anc"/>
        <w:r>
          <w:rPr>
            <w:rStyle w:val="InternetLink"/>
            <w:rFonts w:ascii="Open Sans" w:eastAsia="Times New Roman" w:hAnsi="Open Sans" w:cs="Open Sans"/>
            <w:sz w:val="11"/>
            <w:szCs w:val="11"/>
            <w:vertAlign w:val="superscript"/>
            <w:lang w:eastAsia="en-GB"/>
          </w:rPr>
          <w:t>1</w:t>
        </w:r>
      </w:hyperlink>
      <w:bookmarkEnd w:id="16"/>
      <w:r>
        <w:rPr>
          <w:rFonts w:ascii="Open Sans" w:eastAsia="Times New Roman" w:hAnsi="Open Sans" w:cs="Open Sans"/>
          <w:color w:val="000000"/>
          <w:sz w:val="20"/>
          <w:szCs w:val="20"/>
          <w:lang w:eastAsia="en-GB"/>
        </w:rPr>
        <w:t xml:space="preserve"> for the Junior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and Peggy Bayer Trophy) for the first period of play. Appropriate system cards will be available at the playing venue to cover such an eventuality.</w:t>
      </w:r>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The relevant dates for submission of systems for the 2016 Home International Series are:</w:t>
      </w:r>
    </w:p>
    <w:p w:rsidR="00694778" w:rsidRDefault="00694778" w:rsidP="00694778">
      <w:pPr>
        <w:spacing w:after="0" w:line="100" w:lineRule="atLeast"/>
        <w:ind w:left="851"/>
        <w:rPr>
          <w:shd w:val="clear" w:color="auto" w:fill="FFFF99"/>
        </w:rPr>
      </w:pPr>
      <w:proofErr w:type="spellStart"/>
      <w:r>
        <w:rPr>
          <w:rFonts w:ascii="Open Sans" w:eastAsia="Times New Roman" w:hAnsi="Open Sans" w:cs="Open Sans"/>
          <w:color w:val="000000"/>
          <w:sz w:val="20"/>
          <w:szCs w:val="20"/>
          <w:shd w:val="clear" w:color="auto" w:fill="FFFFFF"/>
          <w:lang w:eastAsia="en-GB"/>
        </w:rPr>
        <w:t>Camrose</w:t>
      </w:r>
      <w:proofErr w:type="spellEnd"/>
      <w:r>
        <w:rPr>
          <w:rFonts w:ascii="Open Sans" w:eastAsia="Times New Roman" w:hAnsi="Open Sans" w:cs="Open Sans"/>
          <w:color w:val="000000"/>
          <w:sz w:val="20"/>
          <w:szCs w:val="20"/>
          <w:shd w:val="clear" w:color="auto" w:fill="FFFFFF"/>
          <w:lang w:eastAsia="en-GB"/>
        </w:rPr>
        <w:t xml:space="preserve"> Trophy 1</w:t>
      </w:r>
      <w:r>
        <w:rPr>
          <w:rFonts w:ascii="Open Sans" w:eastAsia="Times New Roman" w:hAnsi="Open Sans" w:cs="Open Sans"/>
          <w:color w:val="000000"/>
          <w:sz w:val="20"/>
          <w:szCs w:val="20"/>
          <w:shd w:val="clear" w:color="auto" w:fill="FFFFFF"/>
          <w:vertAlign w:val="superscript"/>
          <w:lang w:eastAsia="en-GB"/>
        </w:rPr>
        <w:t>st</w:t>
      </w:r>
      <w:r>
        <w:rPr>
          <w:rFonts w:ascii="Open Sans" w:eastAsia="Times New Roman" w:hAnsi="Open Sans" w:cs="Open Sans"/>
          <w:color w:val="000000"/>
          <w:sz w:val="20"/>
          <w:szCs w:val="20"/>
          <w:shd w:val="clear" w:color="auto" w:fill="FFFFFF"/>
          <w:lang w:eastAsia="en-GB"/>
        </w:rPr>
        <w:t xml:space="preserve"> weekend: 9 December 2015</w:t>
      </w:r>
    </w:p>
    <w:p w:rsidR="00694778" w:rsidRDefault="00694778" w:rsidP="00694778">
      <w:pPr>
        <w:spacing w:after="0" w:line="100" w:lineRule="atLeast"/>
        <w:ind w:left="851"/>
        <w:rPr>
          <w:shd w:val="clear" w:color="auto" w:fill="FFFF99"/>
        </w:rPr>
      </w:pPr>
      <w:proofErr w:type="spellStart"/>
      <w:r>
        <w:rPr>
          <w:rFonts w:ascii="Open Sans" w:eastAsia="Times New Roman" w:hAnsi="Open Sans" w:cs="Open Sans"/>
          <w:color w:val="000000"/>
          <w:sz w:val="20"/>
          <w:szCs w:val="20"/>
          <w:shd w:val="clear" w:color="auto" w:fill="FFFFFF"/>
          <w:lang w:eastAsia="en-GB"/>
        </w:rPr>
        <w:t>Camrose</w:t>
      </w:r>
      <w:proofErr w:type="spellEnd"/>
      <w:r>
        <w:rPr>
          <w:rFonts w:ascii="Open Sans" w:eastAsia="Times New Roman" w:hAnsi="Open Sans" w:cs="Open Sans"/>
          <w:color w:val="000000"/>
          <w:sz w:val="20"/>
          <w:szCs w:val="20"/>
          <w:shd w:val="clear" w:color="auto" w:fill="FFFFFF"/>
          <w:lang w:eastAsia="en-GB"/>
        </w:rPr>
        <w:t xml:space="preserve"> Trophy 2</w:t>
      </w:r>
      <w:r>
        <w:rPr>
          <w:rFonts w:ascii="Open Sans" w:eastAsia="Times New Roman" w:hAnsi="Open Sans" w:cs="Open Sans"/>
          <w:color w:val="000000"/>
          <w:sz w:val="20"/>
          <w:szCs w:val="20"/>
          <w:shd w:val="clear" w:color="auto" w:fill="FFFFFF"/>
          <w:vertAlign w:val="superscript"/>
          <w:lang w:eastAsia="en-GB"/>
        </w:rPr>
        <w:t>nd</w:t>
      </w:r>
      <w:r>
        <w:rPr>
          <w:rFonts w:ascii="Open Sans" w:eastAsia="Times New Roman" w:hAnsi="Open Sans" w:cs="Open Sans"/>
          <w:color w:val="000000"/>
          <w:sz w:val="20"/>
          <w:szCs w:val="20"/>
          <w:shd w:val="clear" w:color="auto" w:fill="FFFFFF"/>
          <w:lang w:eastAsia="en-GB"/>
        </w:rPr>
        <w:t xml:space="preserve"> weekend: 3 February 2016</w:t>
      </w:r>
    </w:p>
    <w:p w:rsidR="00694778" w:rsidRDefault="00694778" w:rsidP="00694778">
      <w:pPr>
        <w:spacing w:after="0" w:line="100" w:lineRule="atLeast"/>
        <w:ind w:left="851"/>
        <w:rPr>
          <w:shd w:val="clear" w:color="auto" w:fill="FFFF99"/>
        </w:rPr>
      </w:pPr>
      <w:r>
        <w:rPr>
          <w:rFonts w:ascii="Open Sans" w:eastAsia="Times New Roman" w:hAnsi="Open Sans" w:cs="Open Sans"/>
          <w:color w:val="000000"/>
          <w:sz w:val="20"/>
          <w:szCs w:val="20"/>
          <w:shd w:val="clear" w:color="auto" w:fill="FFFFFF"/>
          <w:lang w:eastAsia="en-GB"/>
        </w:rPr>
        <w:t xml:space="preserve">Junior </w:t>
      </w:r>
      <w:proofErr w:type="spellStart"/>
      <w:r>
        <w:rPr>
          <w:rFonts w:ascii="Open Sans" w:eastAsia="Times New Roman" w:hAnsi="Open Sans" w:cs="Open Sans"/>
          <w:color w:val="000000"/>
          <w:sz w:val="20"/>
          <w:szCs w:val="20"/>
          <w:shd w:val="clear" w:color="auto" w:fill="FFFFFF"/>
          <w:lang w:eastAsia="en-GB"/>
        </w:rPr>
        <w:t>Camrose</w:t>
      </w:r>
      <w:proofErr w:type="spellEnd"/>
      <w:r>
        <w:rPr>
          <w:rFonts w:ascii="Open Sans" w:eastAsia="Times New Roman" w:hAnsi="Open Sans" w:cs="Open Sans"/>
          <w:color w:val="000000"/>
          <w:sz w:val="20"/>
          <w:szCs w:val="20"/>
          <w:shd w:val="clear" w:color="auto" w:fill="FFFFFF"/>
          <w:lang w:eastAsia="en-GB"/>
        </w:rPr>
        <w:t xml:space="preserve"> Trophy: 20 January 2016</w:t>
      </w:r>
    </w:p>
    <w:p w:rsidR="00694778" w:rsidRDefault="00694778" w:rsidP="00694778">
      <w:pPr>
        <w:spacing w:after="0"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Peggy Bayer Trophy: 5 February 2016</w:t>
      </w:r>
    </w:p>
    <w:p w:rsidR="00694778" w:rsidRDefault="00694778" w:rsidP="00694778">
      <w:pPr>
        <w:spacing w:after="0" w:line="100" w:lineRule="atLeast"/>
        <w:ind w:left="851"/>
        <w:rPr>
          <w:shd w:val="clear" w:color="auto" w:fill="FFFF99"/>
        </w:rPr>
      </w:pPr>
      <w:r>
        <w:rPr>
          <w:rFonts w:ascii="Open Sans" w:eastAsia="Times New Roman" w:hAnsi="Open Sans" w:cs="Open Sans"/>
          <w:color w:val="000000"/>
          <w:sz w:val="20"/>
          <w:szCs w:val="20"/>
          <w:shd w:val="clear" w:color="auto" w:fill="FFFFFF"/>
          <w:lang w:eastAsia="en-GB"/>
        </w:rPr>
        <w:t>Lady Milne Trophy: 16 March 2016</w:t>
      </w:r>
    </w:p>
    <w:p w:rsidR="00694778" w:rsidRDefault="00694778" w:rsidP="00694778">
      <w:pPr>
        <w:spacing w:after="0" w:line="100" w:lineRule="atLeast"/>
        <w:ind w:left="851"/>
        <w:rPr>
          <w:shd w:val="clear" w:color="auto" w:fill="FFFF99"/>
        </w:rPr>
      </w:pPr>
      <w:proofErr w:type="spellStart"/>
      <w:r>
        <w:rPr>
          <w:rFonts w:ascii="Open Sans" w:eastAsia="Times New Roman" w:hAnsi="Open Sans" w:cs="Open Sans"/>
          <w:color w:val="000000"/>
          <w:sz w:val="20"/>
          <w:szCs w:val="20"/>
          <w:shd w:val="clear" w:color="auto" w:fill="FFFFFF"/>
          <w:lang w:eastAsia="en-GB"/>
        </w:rPr>
        <w:t>Teltscher</w:t>
      </w:r>
      <w:proofErr w:type="spellEnd"/>
      <w:r>
        <w:rPr>
          <w:rFonts w:ascii="Open Sans" w:eastAsia="Times New Roman" w:hAnsi="Open Sans" w:cs="Open Sans"/>
          <w:color w:val="000000"/>
          <w:sz w:val="20"/>
          <w:szCs w:val="20"/>
          <w:shd w:val="clear" w:color="auto" w:fill="FFFFFF"/>
          <w:lang w:eastAsia="en-GB"/>
        </w:rPr>
        <w:t xml:space="preserve"> Trophy: 20 April 2016</w:t>
      </w:r>
      <w:r>
        <w:br w:type="page"/>
      </w:r>
    </w:p>
    <w:p w:rsidR="00694778" w:rsidRDefault="00694778" w:rsidP="00694778">
      <w:pPr>
        <w:spacing w:after="0" w:line="100" w:lineRule="atLeast"/>
        <w:ind w:left="851"/>
      </w:pP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Acceptable formats for submission of system cards are:</w:t>
      </w:r>
    </w:p>
    <w:p w:rsidR="00694778" w:rsidRDefault="00694778" w:rsidP="00694778">
      <w:pPr>
        <w:keepNext/>
        <w:numPr>
          <w:ilvl w:val="0"/>
          <w:numId w:val="3"/>
        </w:numPr>
        <w:spacing w:after="0" w:line="100" w:lineRule="atLeast"/>
      </w:pPr>
      <w:r>
        <w:rPr>
          <w:rFonts w:ascii="Open Sans" w:eastAsia="Times New Roman" w:hAnsi="Open Sans" w:cs="Open Sans"/>
          <w:color w:val="000000"/>
          <w:sz w:val="20"/>
          <w:szCs w:val="20"/>
          <w:lang w:eastAsia="en-GB"/>
        </w:rPr>
        <w:t>A PDF of the system card and supplementary notes.</w:t>
      </w:r>
    </w:p>
    <w:p w:rsidR="00694778" w:rsidRDefault="00694778" w:rsidP="00694778">
      <w:pPr>
        <w:numPr>
          <w:ilvl w:val="0"/>
          <w:numId w:val="3"/>
        </w:numPr>
        <w:spacing w:after="0" w:line="100" w:lineRule="atLeast"/>
      </w:pPr>
      <w:r>
        <w:rPr>
          <w:rFonts w:ascii="Open Sans" w:eastAsia="Times New Roman" w:hAnsi="Open Sans" w:cs="Open Sans"/>
          <w:color w:val="000000"/>
          <w:sz w:val="20"/>
          <w:szCs w:val="20"/>
          <w:lang w:eastAsia="en-GB"/>
        </w:rPr>
        <w:t xml:space="preserve">A Microsoft Word Document doc or </w:t>
      </w:r>
      <w:proofErr w:type="spellStart"/>
      <w:r>
        <w:rPr>
          <w:rFonts w:ascii="Open Sans" w:eastAsia="Times New Roman" w:hAnsi="Open Sans" w:cs="Open Sans"/>
          <w:color w:val="000000"/>
          <w:sz w:val="20"/>
          <w:szCs w:val="20"/>
          <w:lang w:eastAsia="en-GB"/>
        </w:rPr>
        <w:t>docx</w:t>
      </w:r>
      <w:proofErr w:type="spellEnd"/>
      <w:r>
        <w:rPr>
          <w:rFonts w:ascii="Open Sans" w:eastAsia="Times New Roman" w:hAnsi="Open Sans" w:cs="Open Sans"/>
          <w:color w:val="000000"/>
          <w:sz w:val="20"/>
          <w:szCs w:val="20"/>
          <w:lang w:eastAsia="en-GB"/>
        </w:rPr>
        <w:t xml:space="preserve"> format.</w:t>
      </w:r>
    </w:p>
    <w:p w:rsidR="00694778" w:rsidRDefault="00694778" w:rsidP="00694778">
      <w:pPr>
        <w:numPr>
          <w:ilvl w:val="0"/>
          <w:numId w:val="3"/>
        </w:numPr>
        <w:spacing w:after="0" w:line="100" w:lineRule="atLeast"/>
      </w:pPr>
      <w:r>
        <w:rPr>
          <w:rFonts w:ascii="Open Sans" w:eastAsia="Times New Roman" w:hAnsi="Open Sans" w:cs="Open Sans"/>
          <w:color w:val="000000"/>
          <w:sz w:val="20"/>
          <w:szCs w:val="20"/>
          <w:lang w:eastAsia="en-GB"/>
        </w:rPr>
        <w:t xml:space="preserve">An Open Document Format </w:t>
      </w:r>
      <w:proofErr w:type="spellStart"/>
      <w:r>
        <w:rPr>
          <w:rFonts w:ascii="Open Sans" w:eastAsia="Times New Roman" w:hAnsi="Open Sans" w:cs="Open Sans"/>
          <w:color w:val="000000"/>
          <w:sz w:val="20"/>
          <w:szCs w:val="20"/>
          <w:lang w:eastAsia="en-GB"/>
        </w:rPr>
        <w:t>odt</w:t>
      </w:r>
      <w:proofErr w:type="spellEnd"/>
      <w:r>
        <w:rPr>
          <w:rFonts w:ascii="Open Sans" w:eastAsia="Times New Roman" w:hAnsi="Open Sans" w:cs="Open Sans"/>
          <w:color w:val="000000"/>
          <w:sz w:val="20"/>
          <w:szCs w:val="20"/>
          <w:lang w:eastAsia="en-GB"/>
        </w:rPr>
        <w:t xml:space="preserve"> format (OpenOffice/LibreOffice).</w:t>
      </w:r>
    </w:p>
    <w:p w:rsidR="00694778" w:rsidRDefault="00694778" w:rsidP="00694778">
      <w:pPr>
        <w:numPr>
          <w:ilvl w:val="0"/>
          <w:numId w:val="3"/>
        </w:numPr>
        <w:spacing w:after="0" w:line="100" w:lineRule="atLeast"/>
      </w:pPr>
      <w:r>
        <w:rPr>
          <w:rFonts w:ascii="Open Sans" w:eastAsia="Times New Roman" w:hAnsi="Open Sans" w:cs="Open Sans"/>
          <w:color w:val="000000"/>
          <w:sz w:val="20"/>
          <w:szCs w:val="20"/>
          <w:lang w:eastAsia="en-GB"/>
        </w:rPr>
        <w:t>A WBF Convention Card Editor file (CCE format).</w:t>
      </w:r>
    </w:p>
    <w:p w:rsidR="00694778" w:rsidRDefault="00694778" w:rsidP="00694778">
      <w:pPr>
        <w:spacing w:before="28" w:after="119" w:line="100" w:lineRule="atLeast"/>
      </w:pPr>
      <w:bookmarkStart w:id="17" w:name="__RefHeading__52128_1815030380"/>
      <w:bookmarkEnd w:id="17"/>
      <w:r>
        <w:rPr>
          <w:rFonts w:ascii="Open Sans" w:eastAsia="Times New Roman" w:hAnsi="Open Sans" w:cs="Open Sans"/>
          <w:b/>
          <w:bCs/>
          <w:color w:val="000000"/>
          <w:sz w:val="24"/>
          <w:szCs w:val="24"/>
          <w:lang w:eastAsia="en-GB"/>
        </w:rPr>
        <w:t>8.</w:t>
      </w:r>
      <w:r>
        <w:rPr>
          <w:rFonts w:ascii="Open Sans" w:eastAsia="Times New Roman" w:hAnsi="Open Sans" w:cs="Open Sans"/>
          <w:b/>
          <w:bCs/>
          <w:color w:val="000000"/>
          <w:sz w:val="24"/>
          <w:szCs w:val="24"/>
          <w:lang w:eastAsia="en-GB"/>
        </w:rPr>
        <w:tab/>
        <w:t>Match rules</w:t>
      </w:r>
    </w:p>
    <w:p w:rsidR="00694778" w:rsidRDefault="00694778" w:rsidP="00694778">
      <w:pPr>
        <w:keepNext/>
        <w:spacing w:before="28" w:after="119" w:line="100" w:lineRule="atLeast"/>
      </w:pPr>
      <w:r>
        <w:rPr>
          <w:rFonts w:ascii="Open Sans" w:eastAsia="Times New Roman" w:hAnsi="Open Sans" w:cs="Open Sans"/>
          <w:color w:val="000000"/>
          <w:sz w:val="20"/>
          <w:szCs w:val="20"/>
          <w:lang w:eastAsia="en-GB"/>
        </w:rPr>
        <w:t>All conversation at the table shall be in English.</w:t>
      </w:r>
    </w:p>
    <w:p w:rsidR="00694778" w:rsidRDefault="00694778" w:rsidP="00694778">
      <w:pPr>
        <w:spacing w:before="28" w:after="119" w:line="100" w:lineRule="atLeast"/>
        <w:ind w:left="1418" w:hanging="567"/>
      </w:pPr>
      <w:bookmarkStart w:id="18" w:name="__RefHeading__3540_258028362"/>
      <w:bookmarkEnd w:id="18"/>
      <w:r>
        <w:rPr>
          <w:rFonts w:ascii="Open Sans" w:eastAsia="Times New Roman" w:hAnsi="Open Sans" w:cs="Open Sans"/>
          <w:b/>
          <w:bCs/>
          <w:color w:val="000000"/>
          <w:lang w:eastAsia="en-GB"/>
        </w:rPr>
        <w:t>8.1</w:t>
      </w:r>
      <w:r>
        <w:rPr>
          <w:rFonts w:ascii="Open Sans" w:eastAsia="Times New Roman" w:hAnsi="Open Sans" w:cs="Open Sans"/>
          <w:b/>
          <w:bCs/>
          <w:color w:val="000000"/>
          <w:lang w:eastAsia="en-GB"/>
        </w:rPr>
        <w:tab/>
        <w:t>Open Room</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No player may leave the Open Room until the play session is completed unless </w:t>
      </w:r>
      <w:proofErr w:type="gramStart"/>
      <w:r>
        <w:rPr>
          <w:rFonts w:ascii="Open Sans" w:eastAsia="Times New Roman" w:hAnsi="Open Sans" w:cs="Open Sans"/>
          <w:color w:val="000000"/>
          <w:sz w:val="20"/>
          <w:szCs w:val="20"/>
          <w:lang w:eastAsia="en-GB"/>
        </w:rPr>
        <w:t>accompanied by a person designated by the Director, nor</w:t>
      </w:r>
      <w:proofErr w:type="gramEnd"/>
      <w:r>
        <w:rPr>
          <w:rFonts w:ascii="Open Sans" w:eastAsia="Times New Roman" w:hAnsi="Open Sans" w:cs="Open Sans"/>
          <w:color w:val="000000"/>
          <w:sz w:val="20"/>
          <w:szCs w:val="20"/>
          <w:lang w:eastAsia="en-GB"/>
        </w:rPr>
        <w:t xml:space="preserve"> may he watch play at other tables. No spectator may enter the Open Room while play is in progress. If a spectator leaves the Open Room while play is in progress he may not return until the play session has been completed. Non-playing captains are prohibited from entering the Open Room once play has commenced in the Closed Room.</w:t>
      </w:r>
    </w:p>
    <w:p w:rsidR="00694778" w:rsidRDefault="00694778" w:rsidP="00694778">
      <w:pPr>
        <w:spacing w:before="28" w:after="119" w:line="100" w:lineRule="atLeast"/>
        <w:ind w:left="1418" w:hanging="567"/>
      </w:pPr>
      <w:bookmarkStart w:id="19" w:name="__RefHeading__52132_1815030380"/>
      <w:bookmarkEnd w:id="19"/>
      <w:r>
        <w:rPr>
          <w:rFonts w:ascii="Open Sans" w:eastAsia="Times New Roman" w:hAnsi="Open Sans" w:cs="Open Sans"/>
          <w:b/>
          <w:bCs/>
          <w:color w:val="000000"/>
          <w:lang w:eastAsia="en-GB"/>
        </w:rPr>
        <w:t>8.2</w:t>
      </w:r>
      <w:r>
        <w:rPr>
          <w:rFonts w:ascii="Open Sans" w:eastAsia="Times New Roman" w:hAnsi="Open Sans" w:cs="Open Sans"/>
          <w:b/>
          <w:bCs/>
          <w:color w:val="000000"/>
          <w:lang w:eastAsia="en-GB"/>
        </w:rPr>
        <w:tab/>
        <w:t>Closed Room</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Only the following personnel are authorised to be present in the Closed Room:</w:t>
      </w:r>
    </w:p>
    <w:p w:rsidR="00694778" w:rsidRDefault="00694778" w:rsidP="00694778">
      <w:pPr>
        <w:numPr>
          <w:ilvl w:val="0"/>
          <w:numId w:val="4"/>
        </w:numPr>
        <w:spacing w:after="0" w:line="100" w:lineRule="atLeast"/>
        <w:ind w:firstLine="57"/>
      </w:pPr>
      <w:r>
        <w:rPr>
          <w:rFonts w:ascii="Open Sans" w:eastAsia="Times New Roman" w:hAnsi="Open Sans" w:cs="Open Sans"/>
          <w:color w:val="000000"/>
          <w:sz w:val="20"/>
          <w:szCs w:val="20"/>
          <w:lang w:eastAsia="en-GB"/>
        </w:rPr>
        <w:t>Participants assigned to play in the Room.</w:t>
      </w:r>
    </w:p>
    <w:p w:rsidR="00694778" w:rsidRDefault="00694778" w:rsidP="00694778">
      <w:pPr>
        <w:numPr>
          <w:ilvl w:val="0"/>
          <w:numId w:val="4"/>
        </w:numPr>
        <w:spacing w:after="0" w:line="100" w:lineRule="atLeast"/>
        <w:ind w:firstLine="57"/>
      </w:pPr>
      <w:r>
        <w:rPr>
          <w:rFonts w:ascii="Open Sans" w:eastAsia="Times New Roman" w:hAnsi="Open Sans" w:cs="Open Sans"/>
          <w:color w:val="000000"/>
          <w:sz w:val="20"/>
          <w:szCs w:val="20"/>
          <w:lang w:eastAsia="en-GB"/>
        </w:rPr>
        <w:t>Non-playing captains.</w:t>
      </w:r>
    </w:p>
    <w:p w:rsidR="00694778" w:rsidRDefault="00694778" w:rsidP="00694778">
      <w:pPr>
        <w:numPr>
          <w:ilvl w:val="0"/>
          <w:numId w:val="4"/>
        </w:numPr>
        <w:spacing w:after="0" w:line="100" w:lineRule="atLeast"/>
        <w:ind w:firstLine="57"/>
      </w:pPr>
      <w:r>
        <w:rPr>
          <w:rFonts w:ascii="Open Sans" w:eastAsia="Times New Roman" w:hAnsi="Open Sans" w:cs="Open Sans"/>
          <w:color w:val="000000"/>
          <w:sz w:val="20"/>
          <w:szCs w:val="20"/>
          <w:lang w:eastAsia="en-GB"/>
        </w:rPr>
        <w:t>Tournament Directors on duty.</w:t>
      </w:r>
    </w:p>
    <w:p w:rsidR="00694778" w:rsidRDefault="00694778" w:rsidP="00694778">
      <w:pPr>
        <w:numPr>
          <w:ilvl w:val="0"/>
          <w:numId w:val="4"/>
        </w:numPr>
        <w:spacing w:after="0" w:line="100" w:lineRule="atLeast"/>
        <w:ind w:firstLine="57"/>
      </w:pPr>
      <w:r>
        <w:rPr>
          <w:rFonts w:ascii="Open Sans" w:eastAsia="Times New Roman" w:hAnsi="Open Sans" w:cs="Open Sans"/>
          <w:color w:val="000000"/>
          <w:sz w:val="20"/>
          <w:szCs w:val="20"/>
          <w:lang w:eastAsia="en-GB"/>
        </w:rPr>
        <w:t>Personnel needed to ensure the smooth running of the match.</w:t>
      </w:r>
    </w:p>
    <w:p w:rsidR="00694778" w:rsidRDefault="00694778" w:rsidP="00694778">
      <w:pPr>
        <w:numPr>
          <w:ilvl w:val="0"/>
          <w:numId w:val="4"/>
        </w:numPr>
        <w:spacing w:after="0" w:line="100" w:lineRule="atLeast"/>
        <w:ind w:firstLine="57"/>
      </w:pPr>
      <w:r>
        <w:rPr>
          <w:rFonts w:ascii="Open Sans" w:eastAsia="Times New Roman" w:hAnsi="Open Sans" w:cs="Open Sans"/>
          <w:color w:val="000000"/>
          <w:sz w:val="20"/>
          <w:szCs w:val="20"/>
          <w:lang w:eastAsia="en-GB"/>
        </w:rPr>
        <w:t>The Chairman of Appeals.</w:t>
      </w:r>
    </w:p>
    <w:p w:rsidR="00694778" w:rsidRDefault="00694778" w:rsidP="00694778">
      <w:pPr>
        <w:spacing w:after="0" w:line="100" w:lineRule="atLeast"/>
        <w:ind w:left="397"/>
      </w:pPr>
      <w:r>
        <w:rPr>
          <w:rFonts w:ascii="Open Sans" w:eastAsia="Times New Roman" w:hAnsi="Open Sans" w:cs="Open Sans"/>
          <w:color w:val="000000"/>
          <w:sz w:val="20"/>
          <w:szCs w:val="20"/>
          <w:lang w:eastAsia="en-GB"/>
        </w:rPr>
        <w:tab/>
        <w:t xml:space="preserve"> 6.</w:t>
      </w:r>
      <w:r>
        <w:rPr>
          <w:rFonts w:ascii="Open Sans" w:eastAsia="Times New Roman" w:hAnsi="Open Sans" w:cs="Open Sans"/>
          <w:color w:val="000000"/>
          <w:sz w:val="20"/>
          <w:szCs w:val="20"/>
          <w:lang w:eastAsia="en-GB"/>
        </w:rPr>
        <w:tab/>
        <w:t>Hotel staff for the provision of refreshments, etc.</w:t>
      </w:r>
    </w:p>
    <w:p w:rsidR="00694778" w:rsidRDefault="00694778" w:rsidP="00694778">
      <w:pPr>
        <w:spacing w:after="0" w:line="100" w:lineRule="atLeast"/>
        <w:ind w:left="397"/>
      </w:pPr>
      <w:r>
        <w:rPr>
          <w:rFonts w:ascii="Open Sans" w:eastAsia="Times New Roman" w:hAnsi="Open Sans" w:cs="Open Sans"/>
          <w:color w:val="000000"/>
          <w:sz w:val="20"/>
          <w:szCs w:val="20"/>
          <w:lang w:eastAsia="en-GB"/>
        </w:rPr>
        <w:tab/>
        <w:t xml:space="preserve"> 7.</w:t>
      </w:r>
      <w:r>
        <w:rPr>
          <w:rFonts w:ascii="Open Sans" w:eastAsia="Times New Roman" w:hAnsi="Open Sans" w:cs="Open Sans"/>
          <w:color w:val="000000"/>
          <w:sz w:val="20"/>
          <w:szCs w:val="20"/>
          <w:lang w:eastAsia="en-GB"/>
        </w:rPr>
        <w:tab/>
        <w:t xml:space="preserve">A maximum of two journalists accredited by the Chairman of Appeals, who must remain in the </w:t>
      </w:r>
      <w:r>
        <w:rPr>
          <w:rFonts w:ascii="Open Sans" w:eastAsia="Times New Roman" w:hAnsi="Open Sans" w:cs="Open Sans"/>
          <w:color w:val="000000"/>
          <w:sz w:val="20"/>
          <w:szCs w:val="20"/>
          <w:lang w:eastAsia="en-GB"/>
        </w:rPr>
        <w:tab/>
      </w:r>
      <w:r>
        <w:rPr>
          <w:rFonts w:ascii="Open Sans" w:eastAsia="Times New Roman" w:hAnsi="Open Sans" w:cs="Open Sans"/>
          <w:color w:val="000000"/>
          <w:sz w:val="20"/>
          <w:szCs w:val="20"/>
          <w:lang w:eastAsia="en-GB"/>
        </w:rPr>
        <w:tab/>
        <w:t xml:space="preserve">Closed </w:t>
      </w:r>
      <w:r>
        <w:rPr>
          <w:rFonts w:ascii="Open Sans" w:eastAsia="Times New Roman" w:hAnsi="Open Sans" w:cs="Open Sans"/>
          <w:color w:val="000000"/>
          <w:sz w:val="20"/>
          <w:szCs w:val="20"/>
          <w:lang w:eastAsia="en-GB"/>
        </w:rPr>
        <w:tab/>
        <w:t>Room for the duration of the session.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No player may leave the Closed Room until the play session is completed unless </w:t>
      </w:r>
      <w:proofErr w:type="gramStart"/>
      <w:r>
        <w:rPr>
          <w:rFonts w:ascii="Open Sans" w:eastAsia="Times New Roman" w:hAnsi="Open Sans" w:cs="Open Sans"/>
          <w:color w:val="000000"/>
          <w:sz w:val="20"/>
          <w:szCs w:val="20"/>
          <w:lang w:eastAsia="en-GB"/>
        </w:rPr>
        <w:t>accompanied by a person designated by the Director, nor</w:t>
      </w:r>
      <w:proofErr w:type="gramEnd"/>
      <w:r>
        <w:rPr>
          <w:rFonts w:ascii="Open Sans" w:eastAsia="Times New Roman" w:hAnsi="Open Sans" w:cs="Open Sans"/>
          <w:color w:val="000000"/>
          <w:sz w:val="20"/>
          <w:szCs w:val="20"/>
          <w:lang w:eastAsia="en-GB"/>
        </w:rPr>
        <w:t xml:space="preserve"> may he watch play at other tables. </w:t>
      </w:r>
    </w:p>
    <w:p w:rsidR="00694778" w:rsidRDefault="00694778" w:rsidP="00694778">
      <w:pPr>
        <w:spacing w:before="28" w:after="119" w:line="100" w:lineRule="atLeast"/>
        <w:ind w:left="1418" w:hanging="567"/>
      </w:pPr>
      <w:bookmarkStart w:id="20" w:name="__RefHeading__52136_1815030380"/>
      <w:bookmarkEnd w:id="20"/>
      <w:r>
        <w:rPr>
          <w:rFonts w:ascii="Open Sans" w:eastAsia="Times New Roman" w:hAnsi="Open Sans" w:cs="Open Sans"/>
          <w:b/>
          <w:bCs/>
          <w:color w:val="000000"/>
          <w:lang w:eastAsia="en-GB"/>
        </w:rPr>
        <w:t>8.3</w:t>
      </w:r>
      <w:r>
        <w:rPr>
          <w:rFonts w:ascii="Open Sans" w:eastAsia="Times New Roman" w:hAnsi="Open Sans" w:cs="Open Sans"/>
          <w:b/>
          <w:bCs/>
          <w:color w:val="000000"/>
          <w:lang w:eastAsia="en-GB"/>
        </w:rPr>
        <w:tab/>
        <w:t>Spectators</w:t>
      </w:r>
    </w:p>
    <w:p w:rsidR="00694778" w:rsidRDefault="00694778" w:rsidP="00694778">
      <w:pPr>
        <w:keepNext/>
        <w:spacing w:before="28" w:after="119" w:line="100" w:lineRule="atLeast"/>
        <w:ind w:left="851"/>
      </w:pPr>
      <w:r>
        <w:rPr>
          <w:rFonts w:ascii="Open Sans" w:eastAsia="Times New Roman" w:hAnsi="Open Sans" w:cs="Open Sans"/>
          <w:color w:val="000000"/>
          <w:sz w:val="20"/>
          <w:szCs w:val="20"/>
          <w:lang w:eastAsia="en-GB"/>
        </w:rPr>
        <w:t>It is the duty of the match manager to make spectators aware of their responsibilities:</w:t>
      </w:r>
    </w:p>
    <w:p w:rsidR="00694778" w:rsidRDefault="00694778" w:rsidP="00694778">
      <w:pPr>
        <w:numPr>
          <w:ilvl w:val="0"/>
          <w:numId w:val="5"/>
        </w:numPr>
        <w:spacing w:before="28" w:after="119" w:line="100" w:lineRule="atLeast"/>
      </w:pPr>
      <w:r>
        <w:rPr>
          <w:rFonts w:ascii="Open Sans" w:eastAsia="Times New Roman" w:hAnsi="Open Sans" w:cs="Open Sans"/>
          <w:color w:val="000000"/>
          <w:sz w:val="20"/>
          <w:szCs w:val="20"/>
          <w:lang w:eastAsia="en-GB"/>
        </w:rPr>
        <w:t>During play in the Open Room they must refrain from mannerisms or remarks, and must not converse with a player or display any reaction to bidding or play.</w:t>
      </w:r>
    </w:p>
    <w:p w:rsidR="00694778" w:rsidRDefault="00694778" w:rsidP="00694778">
      <w:pPr>
        <w:numPr>
          <w:ilvl w:val="0"/>
          <w:numId w:val="5"/>
        </w:numPr>
        <w:spacing w:before="28" w:after="119" w:line="100" w:lineRule="atLeast"/>
      </w:pPr>
      <w:r>
        <w:rPr>
          <w:rFonts w:ascii="Open Sans" w:eastAsia="Times New Roman" w:hAnsi="Open Sans" w:cs="Open Sans"/>
          <w:color w:val="000000"/>
          <w:sz w:val="20"/>
          <w:szCs w:val="20"/>
          <w:lang w:eastAsia="en-GB"/>
        </w:rPr>
        <w:t>Spectators are permitted to observe the cards of one player only.</w:t>
      </w:r>
    </w:p>
    <w:p w:rsidR="00694778" w:rsidRDefault="00694778" w:rsidP="00694778">
      <w:pPr>
        <w:numPr>
          <w:ilvl w:val="0"/>
          <w:numId w:val="5"/>
        </w:numPr>
        <w:spacing w:before="28" w:after="119" w:line="100" w:lineRule="atLeast"/>
      </w:pPr>
      <w:r>
        <w:rPr>
          <w:rFonts w:ascii="Open Sans" w:eastAsia="Times New Roman" w:hAnsi="Open Sans" w:cs="Open Sans"/>
          <w:color w:val="000000"/>
          <w:sz w:val="20"/>
          <w:szCs w:val="20"/>
          <w:lang w:eastAsia="en-GB"/>
        </w:rPr>
        <w:t>They should be seated behind that player and may not get up to walk round the table, or seek to look at the cards of any other player.</w:t>
      </w:r>
    </w:p>
    <w:p w:rsidR="00694778" w:rsidRDefault="00694778" w:rsidP="00694778">
      <w:pPr>
        <w:numPr>
          <w:ilvl w:val="0"/>
          <w:numId w:val="5"/>
        </w:numPr>
        <w:spacing w:before="28" w:after="119" w:line="100" w:lineRule="atLeast"/>
      </w:pPr>
      <w:r>
        <w:rPr>
          <w:rFonts w:ascii="Open Sans" w:eastAsia="Times New Roman" w:hAnsi="Open Sans" w:cs="Open Sans"/>
          <w:color w:val="000000"/>
          <w:sz w:val="20"/>
          <w:szCs w:val="20"/>
          <w:lang w:eastAsia="en-GB"/>
        </w:rPr>
        <w:t>Spectators may not draw attention to any irregularity or mistake, nor speak on any question except by request of the Director.</w:t>
      </w:r>
    </w:p>
    <w:p w:rsidR="00694778" w:rsidRDefault="00694778" w:rsidP="00694778">
      <w:pPr>
        <w:numPr>
          <w:ilvl w:val="0"/>
          <w:numId w:val="5"/>
        </w:numPr>
        <w:spacing w:before="28" w:after="119" w:line="100" w:lineRule="atLeast"/>
      </w:pPr>
      <w:r>
        <w:rPr>
          <w:rFonts w:ascii="Open Sans" w:eastAsia="Times New Roman" w:hAnsi="Open Sans" w:cs="Open Sans"/>
          <w:color w:val="000000"/>
          <w:sz w:val="20"/>
          <w:szCs w:val="20"/>
          <w:lang w:eastAsia="en-GB"/>
        </w:rPr>
        <w:t>Non-playing members of a team are not allowed to watch their team-mates playing at the tables.</w:t>
      </w:r>
    </w:p>
    <w:p w:rsidR="00694778" w:rsidRDefault="00694778" w:rsidP="00694778">
      <w:pPr>
        <w:numPr>
          <w:ilvl w:val="0"/>
          <w:numId w:val="5"/>
        </w:numPr>
        <w:spacing w:before="28" w:after="119" w:line="100" w:lineRule="atLeast"/>
      </w:pPr>
      <w:r>
        <w:rPr>
          <w:rFonts w:ascii="Open Sans" w:eastAsia="Times New Roman" w:hAnsi="Open Sans" w:cs="Open Sans"/>
          <w:color w:val="000000"/>
          <w:sz w:val="20"/>
          <w:szCs w:val="20"/>
          <w:lang w:eastAsia="en-GB"/>
        </w:rPr>
        <w:t>A player is responsible for the actions of any spectator who is associated with him (as distinct to a spectator casually attracted to the table by his presence there).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Director in Charge and/or the Match Manager is empowered to control the presence of spectators, individually or collectively.</w:t>
      </w:r>
      <w:r>
        <w:br w:type="page"/>
      </w:r>
    </w:p>
    <w:p w:rsidR="00694778" w:rsidRDefault="00694778" w:rsidP="00694778">
      <w:pPr>
        <w:spacing w:before="28" w:after="119" w:line="100" w:lineRule="atLeast"/>
        <w:ind w:left="851"/>
      </w:pPr>
    </w:p>
    <w:p w:rsidR="00694778" w:rsidRDefault="00694778" w:rsidP="00694778">
      <w:pPr>
        <w:spacing w:before="28" w:after="119" w:line="100" w:lineRule="atLeast"/>
        <w:ind w:left="1418" w:hanging="567"/>
      </w:pPr>
      <w:bookmarkStart w:id="21" w:name="__RefHeading__52138_1815030380"/>
      <w:bookmarkEnd w:id="21"/>
      <w:r>
        <w:rPr>
          <w:rFonts w:ascii="Open Sans" w:eastAsia="Times New Roman" w:hAnsi="Open Sans" w:cs="Open Sans"/>
          <w:b/>
          <w:bCs/>
          <w:color w:val="000000"/>
          <w:lang w:eastAsia="en-GB"/>
        </w:rPr>
        <w:t>8.4</w:t>
      </w:r>
      <w:r>
        <w:rPr>
          <w:rFonts w:ascii="Open Sans" w:eastAsia="Times New Roman" w:hAnsi="Open Sans" w:cs="Open Sans"/>
          <w:b/>
          <w:bCs/>
          <w:color w:val="000000"/>
          <w:lang w:eastAsia="en-GB"/>
        </w:rPr>
        <w:tab/>
        <w:t>Smoking, alcohol, and mobile phone regulations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 playing area may include the lobby in the immediate vicinity of the actual playing rooms, the toilets adjoining the playing rooms which are designated for the use of the players, and any other rooms/lobby areas to be decided on site. Such areas will be identified to the participants by the Match Manager. </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Smoking, including electronic cigarettes, in the playing area is prohibited. No player may leave the playing area before completion of play in a session in order to smoke. A violation of this regulation will incur an automatic penalty for the team of 2 VP.</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 consumption of alcoholic beverages of any nature in the playing area is prohibited. No player may leave the playing area before completion of play in a session in order to consume alcohol. </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Mobile phones and electronic devices capable of communication must be switched off in the playing area and be visible at the table at all times. Any player leaving the playing table prior to completion of the session must leave his mobile phone and electronic devices at the table.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Any player, captain, or coach breaching these regulations will cause his team to be fined 2 VP. This penalty is automatic. Persistent violation will result in the player being prohibited from playing and or the team official not being admitted into the playing area</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 Chairman of Appeals may, at his discretion, prohibit a player from bringing other equipment into the playing area. </w:t>
      </w:r>
    </w:p>
    <w:p w:rsidR="00694778" w:rsidRDefault="00694778" w:rsidP="00694778">
      <w:pPr>
        <w:spacing w:before="28" w:after="119" w:line="100" w:lineRule="atLeast"/>
        <w:ind w:left="1418" w:hanging="567"/>
      </w:pPr>
      <w:bookmarkStart w:id="22" w:name="__RefHeading__52140_1815030380"/>
      <w:bookmarkEnd w:id="22"/>
      <w:r>
        <w:rPr>
          <w:rFonts w:ascii="Open Sans" w:eastAsia="Times New Roman" w:hAnsi="Open Sans" w:cs="Open Sans"/>
          <w:b/>
          <w:bCs/>
          <w:color w:val="000000"/>
          <w:lang w:eastAsia="en-GB"/>
        </w:rPr>
        <w:t>8.5</w:t>
      </w:r>
      <w:r>
        <w:rPr>
          <w:rFonts w:ascii="Open Sans" w:eastAsia="Times New Roman" w:hAnsi="Open Sans" w:cs="Open Sans"/>
          <w:b/>
          <w:bCs/>
          <w:color w:val="000000"/>
          <w:lang w:eastAsia="en-GB"/>
        </w:rPr>
        <w:tab/>
        <w:t>Non-playing captain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 non-playing captain (NPC) may watch a pair in play at a table, in the open or closed room, designated by the Director. An NPC who has watched his pair in play and who then leaves the table shall not return (except with the prior agreement of the Director), nor shall he approach any other table in play until the next scoring interval.</w:t>
      </w:r>
    </w:p>
    <w:p w:rsidR="00694778" w:rsidRDefault="00694778" w:rsidP="00694778">
      <w:pPr>
        <w:keepNext/>
        <w:spacing w:before="28" w:after="119" w:line="100" w:lineRule="atLeast"/>
        <w:ind w:left="851"/>
      </w:pPr>
      <w:r>
        <w:rPr>
          <w:rFonts w:ascii="Open Sans" w:eastAsia="Times New Roman" w:hAnsi="Open Sans" w:cs="Open Sans"/>
          <w:color w:val="000000"/>
          <w:sz w:val="20"/>
          <w:szCs w:val="20"/>
          <w:lang w:eastAsia="en-GB"/>
        </w:rPr>
        <w:t>An NPC may not converse with players once any player has withdrawn a hand from the board to be played until play has been completed. Only then may he call the Director to make a protest or request a ruling. He may, however, act during the auction or play for any of the following reasons:</w:t>
      </w:r>
    </w:p>
    <w:p w:rsidR="00694778" w:rsidRDefault="00694778" w:rsidP="00694778">
      <w:pPr>
        <w:numPr>
          <w:ilvl w:val="0"/>
          <w:numId w:val="6"/>
        </w:numPr>
        <w:spacing w:after="0" w:line="100" w:lineRule="atLeast"/>
      </w:pPr>
      <w:r>
        <w:rPr>
          <w:rFonts w:ascii="Open Sans" w:eastAsia="Times New Roman" w:hAnsi="Open Sans" w:cs="Open Sans"/>
          <w:color w:val="000000"/>
          <w:sz w:val="20"/>
          <w:szCs w:val="20"/>
          <w:lang w:eastAsia="en-GB"/>
        </w:rPr>
        <w:t>To cause a decision as to whether his side will request a ruling to be deferred.</w:t>
      </w:r>
    </w:p>
    <w:p w:rsidR="00694778" w:rsidRDefault="00694778" w:rsidP="00694778">
      <w:pPr>
        <w:numPr>
          <w:ilvl w:val="0"/>
          <w:numId w:val="6"/>
        </w:numPr>
        <w:spacing w:after="0" w:line="100" w:lineRule="atLeast"/>
      </w:pPr>
      <w:r>
        <w:rPr>
          <w:rFonts w:ascii="Open Sans" w:eastAsia="Times New Roman" w:hAnsi="Open Sans" w:cs="Open Sans"/>
          <w:color w:val="000000"/>
          <w:sz w:val="20"/>
          <w:szCs w:val="20"/>
          <w:lang w:eastAsia="en-GB"/>
        </w:rPr>
        <w:t>To protect the rights of his team if he believes them to have been jeopardised.</w:t>
      </w:r>
    </w:p>
    <w:p w:rsidR="00694778" w:rsidRDefault="00694778" w:rsidP="00694778">
      <w:pPr>
        <w:numPr>
          <w:ilvl w:val="0"/>
          <w:numId w:val="6"/>
        </w:numPr>
        <w:spacing w:after="0" w:line="100" w:lineRule="atLeast"/>
      </w:pPr>
      <w:r>
        <w:rPr>
          <w:rFonts w:ascii="Open Sans" w:eastAsia="Times New Roman" w:hAnsi="Open Sans" w:cs="Open Sans"/>
          <w:color w:val="000000"/>
          <w:sz w:val="20"/>
          <w:szCs w:val="20"/>
          <w:lang w:eastAsia="en-GB"/>
        </w:rPr>
        <w:t>To curtail unnecessary discussion.</w:t>
      </w:r>
    </w:p>
    <w:p w:rsidR="00694778" w:rsidRDefault="00694778" w:rsidP="00694778">
      <w:pPr>
        <w:numPr>
          <w:ilvl w:val="0"/>
          <w:numId w:val="6"/>
        </w:numPr>
        <w:spacing w:after="0" w:line="100" w:lineRule="atLeast"/>
      </w:pPr>
      <w:r>
        <w:rPr>
          <w:rFonts w:ascii="Open Sans" w:eastAsia="Times New Roman" w:hAnsi="Open Sans" w:cs="Open Sans"/>
          <w:color w:val="000000"/>
          <w:sz w:val="20"/>
          <w:szCs w:val="20"/>
          <w:lang w:eastAsia="en-GB"/>
        </w:rPr>
        <w:t>To restrain inappropriate behaviour by a member of his team.</w:t>
      </w:r>
    </w:p>
    <w:p w:rsidR="00694778" w:rsidRDefault="00694778" w:rsidP="00694778">
      <w:pPr>
        <w:numPr>
          <w:ilvl w:val="0"/>
          <w:numId w:val="6"/>
        </w:numPr>
        <w:spacing w:after="0" w:line="100" w:lineRule="atLeast"/>
      </w:pPr>
      <w:r>
        <w:rPr>
          <w:rFonts w:ascii="Open Sans" w:eastAsia="Times New Roman" w:hAnsi="Open Sans" w:cs="Open Sans"/>
          <w:color w:val="000000"/>
          <w:sz w:val="20"/>
          <w:szCs w:val="20"/>
          <w:lang w:eastAsia="en-GB"/>
        </w:rPr>
        <w:t>To ensure that a non-playing pair is not watching their team-mates in play.</w:t>
      </w:r>
    </w:p>
    <w:p w:rsidR="00694778" w:rsidRDefault="00694778" w:rsidP="00694778">
      <w:pPr>
        <w:numPr>
          <w:ilvl w:val="0"/>
          <w:numId w:val="6"/>
        </w:numPr>
        <w:spacing w:after="0" w:line="100" w:lineRule="atLeast"/>
      </w:pPr>
      <w:r>
        <w:rPr>
          <w:rFonts w:ascii="Open Sans" w:eastAsia="Times New Roman" w:hAnsi="Open Sans" w:cs="Open Sans"/>
          <w:color w:val="000000"/>
          <w:sz w:val="20"/>
          <w:szCs w:val="20"/>
          <w:lang w:eastAsia="en-GB"/>
        </w:rPr>
        <w:t>To require that a Director is called to the table, but only for the purposes of implementing one or more of the above listed rights.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 Captain is not permitted to suggest tactics during the course of a session, </w:t>
      </w:r>
      <w:proofErr w:type="gramStart"/>
      <w:r>
        <w:rPr>
          <w:rFonts w:ascii="Open Sans" w:eastAsia="Times New Roman" w:hAnsi="Open Sans" w:cs="Open Sans"/>
          <w:color w:val="000000"/>
          <w:sz w:val="20"/>
          <w:szCs w:val="20"/>
          <w:lang w:eastAsia="en-GB"/>
        </w:rPr>
        <w:t>nor</w:t>
      </w:r>
      <w:proofErr w:type="gramEnd"/>
      <w:r>
        <w:rPr>
          <w:rFonts w:ascii="Open Sans" w:eastAsia="Times New Roman" w:hAnsi="Open Sans" w:cs="Open Sans"/>
          <w:color w:val="000000"/>
          <w:sz w:val="20"/>
          <w:szCs w:val="20"/>
          <w:lang w:eastAsia="en-GB"/>
        </w:rPr>
        <w:t xml:space="preserve"> to draw attention to the state of the match.</w:t>
      </w:r>
    </w:p>
    <w:p w:rsidR="00694778" w:rsidRDefault="00694778" w:rsidP="00694778">
      <w:pPr>
        <w:spacing w:before="28" w:after="119" w:line="100" w:lineRule="atLeast"/>
        <w:ind w:left="1418" w:hanging="567"/>
      </w:pPr>
      <w:bookmarkStart w:id="23" w:name="__RefHeading__52142_1815030380"/>
      <w:bookmarkEnd w:id="23"/>
      <w:r>
        <w:rPr>
          <w:rFonts w:ascii="Open Sans" w:eastAsia="Times New Roman" w:hAnsi="Open Sans" w:cs="Open Sans"/>
          <w:b/>
          <w:bCs/>
          <w:color w:val="000000"/>
          <w:lang w:eastAsia="en-GB"/>
        </w:rPr>
        <w:t>8.6</w:t>
      </w:r>
      <w:r>
        <w:rPr>
          <w:rFonts w:ascii="Open Sans" w:eastAsia="Times New Roman" w:hAnsi="Open Sans" w:cs="Open Sans"/>
          <w:b/>
          <w:bCs/>
          <w:color w:val="000000"/>
          <w:lang w:eastAsia="en-GB"/>
        </w:rPr>
        <w:tab/>
        <w:t>Appeals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All appeals must be made by the Team Captain, and a deposit of £50 is payable. The Chairman of Appeals shall have the right to retain the deposit if in their opinion the appeal was without merit.</w:t>
      </w:r>
    </w:p>
    <w:p w:rsidR="00694778" w:rsidRDefault="00694778" w:rsidP="00694778">
      <w:pPr>
        <w:spacing w:before="28" w:after="119" w:line="100" w:lineRule="atLeast"/>
        <w:ind w:left="851"/>
        <w:rPr>
          <w:shd w:val="clear" w:color="auto" w:fill="FFFF66"/>
        </w:rPr>
      </w:pPr>
      <w:r>
        <w:rPr>
          <w:rFonts w:ascii="Open Sans" w:eastAsia="Times New Roman" w:hAnsi="Open Sans" w:cs="Open Sans"/>
          <w:color w:val="000000"/>
          <w:sz w:val="20"/>
          <w:szCs w:val="20"/>
          <w:shd w:val="clear" w:color="auto" w:fill="FFFFFF"/>
          <w:lang w:eastAsia="en-GB"/>
        </w:rPr>
        <w:t>The time limit within which an appeal may be lodged will be specified by the Director in Charge, taking into account Laws 79C1 and 79C2.</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A Chairman of Appeals may consider the appeal alone. If he/she wishes to take advice he/she may do so. </w:t>
      </w:r>
      <w:r>
        <w:rPr>
          <w:rFonts w:ascii="Open Sans" w:eastAsia="Times New Roman" w:hAnsi="Open Sans" w:cs="Open Sans"/>
          <w:color w:val="000000"/>
          <w:sz w:val="20"/>
          <w:szCs w:val="20"/>
          <w:shd w:val="clear" w:color="auto" w:fill="FFFFFF"/>
          <w:lang w:eastAsia="en-GB"/>
        </w:rPr>
        <w:t>He/she may co-opt up to 2 persons to constitute an Appeals Committee</w:t>
      </w:r>
      <w:r>
        <w:rPr>
          <w:rFonts w:ascii="Open Sans" w:eastAsia="Times New Roman" w:hAnsi="Open Sans" w:cs="Open Sans"/>
          <w:color w:val="000000"/>
          <w:sz w:val="20"/>
          <w:szCs w:val="20"/>
          <w:lang w:eastAsia="en-GB"/>
        </w:rPr>
        <w:t>. Unless such persons are clearly independent of any interest in either Country involved in the Appeal, the Chairman of Appeals should seek the approval of the Team Captains party to the appeal. If this is not given then he/she must hear the appeal alone. Any complaints regarding the composition or procedures of the Committee shall be referred to BGB, which shall act as the National Authority.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It is a requirement that the decision of the Appeals Chairman be fully documented, together with the Law(s) relevant to the decision.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decisions of the Appeals Chairman shall be final.</w:t>
      </w:r>
    </w:p>
    <w:p w:rsidR="00694778" w:rsidRDefault="00694778" w:rsidP="00694778">
      <w:pPr>
        <w:spacing w:before="28" w:after="119" w:line="100" w:lineRule="atLeast"/>
        <w:ind w:left="1418" w:hanging="567"/>
      </w:pPr>
      <w:bookmarkStart w:id="24" w:name="__RefHeading__3542_258028362"/>
      <w:bookmarkEnd w:id="24"/>
      <w:r>
        <w:rPr>
          <w:rFonts w:ascii="Open Sans" w:eastAsia="Times New Roman" w:hAnsi="Open Sans" w:cs="Open Sans"/>
          <w:b/>
          <w:bCs/>
          <w:color w:val="000000"/>
          <w:lang w:eastAsia="en-GB"/>
        </w:rPr>
        <w:lastRenderedPageBreak/>
        <w:t>8.7</w:t>
      </w:r>
      <w:r>
        <w:rPr>
          <w:rFonts w:ascii="Open Sans" w:eastAsia="Times New Roman" w:hAnsi="Open Sans" w:cs="Open Sans"/>
          <w:b/>
          <w:bCs/>
          <w:color w:val="000000"/>
          <w:lang w:eastAsia="en-GB"/>
        </w:rPr>
        <w:tab/>
        <w:t>Computer dealing</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Computer dealing is mandatory. The Chairman of Appeals must be satisfied as to the arrangements for computer dealing and the production of boards and hand records, but does not have to be physically present.</w:t>
      </w:r>
    </w:p>
    <w:p w:rsidR="00694778" w:rsidRDefault="00694778" w:rsidP="00694778">
      <w:pPr>
        <w:spacing w:before="28" w:after="119" w:line="100" w:lineRule="atLeast"/>
        <w:ind w:left="1418" w:hanging="567"/>
      </w:pPr>
      <w:bookmarkStart w:id="25" w:name="__RefHeading__52144_1815030380"/>
      <w:bookmarkEnd w:id="25"/>
      <w:r>
        <w:rPr>
          <w:rFonts w:ascii="Open Sans" w:eastAsia="Times New Roman" w:hAnsi="Open Sans" w:cs="Open Sans"/>
          <w:b/>
          <w:bCs/>
          <w:color w:val="000000"/>
          <w:lang w:eastAsia="en-GB"/>
        </w:rPr>
        <w:t>8.8</w:t>
      </w:r>
      <w:r>
        <w:rPr>
          <w:rFonts w:ascii="Open Sans" w:eastAsia="Times New Roman" w:hAnsi="Open Sans" w:cs="Open Sans"/>
          <w:b/>
          <w:bCs/>
          <w:color w:val="000000"/>
          <w:lang w:eastAsia="en-GB"/>
        </w:rPr>
        <w:tab/>
        <w:t>Hand records &amp; cross-imp results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Hand copies should be available after each stanza, and complete records of bidding and play produced on site for each Captain and the BGB Secretary, if time allows.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Subject to adequate security, hand copies may be released to </w:t>
      </w:r>
      <w:proofErr w:type="spellStart"/>
      <w:r>
        <w:rPr>
          <w:rFonts w:ascii="Open Sans" w:eastAsia="Times New Roman" w:hAnsi="Open Sans" w:cs="Open Sans"/>
          <w:color w:val="000000"/>
          <w:sz w:val="20"/>
          <w:szCs w:val="20"/>
          <w:lang w:eastAsia="en-GB"/>
        </w:rPr>
        <w:t>Vugraph</w:t>
      </w:r>
      <w:proofErr w:type="spellEnd"/>
      <w:r>
        <w:rPr>
          <w:rFonts w:ascii="Open Sans" w:eastAsia="Times New Roman" w:hAnsi="Open Sans" w:cs="Open Sans"/>
          <w:color w:val="000000"/>
          <w:sz w:val="20"/>
          <w:szCs w:val="20"/>
          <w:lang w:eastAsia="en-GB"/>
        </w:rPr>
        <w:t xml:space="preserve"> commentators and Directors at the commencement of each stanza.</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It is a requirement that the scorer produce results of cross-imping.</w:t>
      </w:r>
    </w:p>
    <w:p w:rsidR="00694778" w:rsidRDefault="00694778" w:rsidP="00694778">
      <w:pPr>
        <w:spacing w:before="28" w:after="119" w:line="100" w:lineRule="atLeast"/>
      </w:pPr>
      <w:bookmarkStart w:id="26" w:name="__RefHeading__52146_1815030380"/>
      <w:bookmarkEnd w:id="26"/>
      <w:r>
        <w:rPr>
          <w:rFonts w:ascii="Open Sans" w:eastAsia="Times New Roman" w:hAnsi="Open Sans" w:cs="Open Sans"/>
          <w:b/>
          <w:bCs/>
          <w:color w:val="000000"/>
          <w:sz w:val="24"/>
          <w:szCs w:val="24"/>
          <w:lang w:eastAsia="en-GB"/>
        </w:rPr>
        <w:t>9.</w:t>
      </w:r>
      <w:r>
        <w:rPr>
          <w:rFonts w:ascii="Open Sans" w:eastAsia="Times New Roman" w:hAnsi="Open Sans" w:cs="Open Sans"/>
          <w:b/>
          <w:bCs/>
          <w:color w:val="000000"/>
          <w:sz w:val="24"/>
          <w:szCs w:val="24"/>
          <w:lang w:eastAsia="en-GB"/>
        </w:rPr>
        <w:tab/>
        <w:t>Playing regulations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Rules and Regulations whose special provisions supplement the Laws will be interpreted, where not explicitly covered in this document, as provided in the </w:t>
      </w:r>
      <w:hyperlink r:id="rId9">
        <w:r>
          <w:rPr>
            <w:rStyle w:val="InternetLink"/>
            <w:rFonts w:ascii="Open Sans" w:eastAsia="Times New Roman" w:hAnsi="Open Sans" w:cs="Open Sans"/>
            <w:sz w:val="20"/>
            <w:szCs w:val="20"/>
            <w:lang w:eastAsia="en-GB"/>
          </w:rPr>
          <w:t>EBU White Book</w:t>
        </w:r>
      </w:hyperlink>
      <w:r>
        <w:rPr>
          <w:rFonts w:ascii="Open Sans" w:eastAsia="Times New Roman" w:hAnsi="Open Sans" w:cs="Open Sans"/>
          <w:color w:val="000000"/>
          <w:sz w:val="20"/>
          <w:szCs w:val="20"/>
          <w:lang w:eastAsia="en-GB"/>
        </w:rPr>
        <w:t>.</w:t>
      </w:r>
    </w:p>
    <w:p w:rsidR="00694778" w:rsidRDefault="00694778" w:rsidP="00694778">
      <w:pPr>
        <w:spacing w:before="28" w:after="119" w:line="100" w:lineRule="atLeast"/>
        <w:ind w:left="1418" w:hanging="567"/>
      </w:pPr>
      <w:bookmarkStart w:id="27" w:name="__RefHeading__7261_271914631"/>
      <w:bookmarkEnd w:id="27"/>
      <w:r>
        <w:rPr>
          <w:rFonts w:ascii="Open Sans" w:eastAsia="Times New Roman" w:hAnsi="Open Sans" w:cs="Open Sans"/>
          <w:b/>
          <w:bCs/>
          <w:color w:val="000000"/>
          <w:lang w:eastAsia="en-GB"/>
        </w:rPr>
        <w:t>9.1</w:t>
      </w:r>
      <w:r>
        <w:rPr>
          <w:rFonts w:ascii="Open Sans" w:eastAsia="Times New Roman" w:hAnsi="Open Sans" w:cs="Open Sans"/>
          <w:b/>
          <w:bCs/>
          <w:color w:val="000000"/>
          <w:lang w:eastAsia="en-GB"/>
        </w:rPr>
        <w:tab/>
        <w:t>Commentary on the Laws and recent WBF clarifications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Except where specifically covered in these regulations, BGB accepts the default position of the Regulating Authority in the Laws.</w:t>
      </w:r>
    </w:p>
    <w:p w:rsidR="00694778" w:rsidRDefault="00694778" w:rsidP="00694778">
      <w:pPr>
        <w:spacing w:before="28" w:after="119" w:line="100" w:lineRule="atLeast"/>
      </w:pPr>
      <w:bookmarkStart w:id="28" w:name="__RefHeading__7263_271914631"/>
      <w:bookmarkEnd w:id="28"/>
      <w:r>
        <w:rPr>
          <w:rFonts w:ascii="Open Sans" w:eastAsia="Times New Roman" w:hAnsi="Open Sans" w:cs="Open Sans"/>
          <w:b/>
          <w:bCs/>
          <w:color w:val="808080"/>
          <w:sz w:val="20"/>
          <w:szCs w:val="20"/>
          <w:lang w:eastAsia="en-GB"/>
        </w:rPr>
        <w:tab/>
      </w:r>
      <w:r>
        <w:rPr>
          <w:rFonts w:ascii="Open Sans" w:eastAsia="Times New Roman" w:hAnsi="Open Sans" w:cs="Open Sans"/>
          <w:b/>
          <w:bCs/>
          <w:color w:val="808080"/>
          <w:sz w:val="20"/>
          <w:szCs w:val="20"/>
          <w:lang w:eastAsia="en-GB"/>
        </w:rPr>
        <w:tab/>
        <w:t>9.1.1Law 12</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BGB permits Directors and Appeals Chairmen to award a weighted score under Law 12C1(c) where it is deemed appropriate.</w:t>
      </w:r>
    </w:p>
    <w:p w:rsidR="00694778" w:rsidRDefault="00694778" w:rsidP="00694778">
      <w:pPr>
        <w:spacing w:before="28" w:after="119" w:line="100" w:lineRule="atLeast"/>
      </w:pPr>
      <w:bookmarkStart w:id="29" w:name="__RefHeading__7265_271914631"/>
      <w:bookmarkEnd w:id="29"/>
      <w:r>
        <w:rPr>
          <w:rFonts w:ascii="Open Sans" w:eastAsia="Times New Roman" w:hAnsi="Open Sans" w:cs="Open Sans"/>
          <w:b/>
          <w:bCs/>
          <w:color w:val="808080"/>
          <w:sz w:val="20"/>
          <w:szCs w:val="20"/>
          <w:lang w:eastAsia="en-GB"/>
        </w:rPr>
        <w:tab/>
      </w:r>
      <w:r>
        <w:rPr>
          <w:rFonts w:ascii="Open Sans" w:eastAsia="Times New Roman" w:hAnsi="Open Sans" w:cs="Open Sans"/>
          <w:b/>
          <w:bCs/>
          <w:color w:val="808080"/>
          <w:sz w:val="20"/>
          <w:szCs w:val="20"/>
          <w:lang w:eastAsia="en-GB"/>
        </w:rPr>
        <w:tab/>
        <w:t>9.1.2Law 21</w:t>
      </w:r>
    </w:p>
    <w:p w:rsidR="00694778" w:rsidRDefault="00694778" w:rsidP="00694778">
      <w:pPr>
        <w:keepNext/>
        <w:spacing w:before="28" w:after="119" w:line="100" w:lineRule="atLeast"/>
        <w:ind w:left="851"/>
      </w:pPr>
      <w:r>
        <w:rPr>
          <w:rFonts w:ascii="Open Sans" w:eastAsia="Times New Roman" w:hAnsi="Open Sans" w:cs="Open Sans"/>
          <w:color w:val="000000"/>
          <w:sz w:val="20"/>
          <w:szCs w:val="20"/>
          <w:lang w:eastAsia="en-GB"/>
        </w:rPr>
        <w:t xml:space="preserve">WBF Laws Committee Minutes – 19 September 2013 </w:t>
      </w:r>
    </w:p>
    <w:p w:rsidR="00694778" w:rsidRDefault="00694778" w:rsidP="00694778">
      <w:pPr>
        <w:spacing w:before="28" w:after="119" w:line="100" w:lineRule="atLeast"/>
        <w:ind w:left="851"/>
      </w:pPr>
      <w:r>
        <w:rPr>
          <w:rFonts w:ascii="Open Sans" w:eastAsia="Times New Roman" w:hAnsi="Open Sans" w:cs="Open Sans"/>
          <w:i/>
          <w:iCs/>
          <w:color w:val="000000"/>
          <w:sz w:val="20"/>
          <w:szCs w:val="20"/>
          <w:lang w:eastAsia="en-GB"/>
        </w:rPr>
        <w:t>Law 21B2: When a player elects not to change a call because of misinformation, Law 16D will still apply. The situation is analogous to the withdrawal of an original call followed by the subsequent replacement of the same call. Information arising from inferences that only become available because of the correction of misinformation is authorized to the non</w:t>
      </w:r>
      <w:r>
        <w:rPr>
          <w:rFonts w:ascii="Open Sans" w:eastAsia="Times New Roman" w:hAnsi="Open Sans" w:cs="Open Sans"/>
          <w:i/>
          <w:iCs/>
          <w:color w:val="000000"/>
          <w:sz w:val="20"/>
          <w:szCs w:val="20"/>
          <w:lang w:eastAsia="en-GB"/>
        </w:rPr>
        <w:noBreakHyphen/>
        <w:t>offending side, but unauthorized to the offending side.</w:t>
      </w:r>
    </w:p>
    <w:p w:rsidR="00694778" w:rsidRDefault="00694778" w:rsidP="00694778">
      <w:pPr>
        <w:spacing w:before="28" w:after="119" w:line="100" w:lineRule="atLeast"/>
        <w:ind w:left="1418" w:hanging="567"/>
      </w:pPr>
      <w:bookmarkStart w:id="30" w:name="__RefHeading__52148_1815030380"/>
      <w:bookmarkEnd w:id="30"/>
      <w:r>
        <w:rPr>
          <w:rFonts w:ascii="Open Sans" w:eastAsia="Times New Roman" w:hAnsi="Open Sans" w:cs="Open Sans"/>
          <w:b/>
          <w:bCs/>
          <w:color w:val="000000"/>
          <w:lang w:eastAsia="en-GB"/>
        </w:rPr>
        <w:t>9.2</w:t>
      </w:r>
      <w:r>
        <w:rPr>
          <w:rFonts w:ascii="Open Sans" w:eastAsia="Times New Roman" w:hAnsi="Open Sans" w:cs="Open Sans"/>
          <w:b/>
          <w:bCs/>
          <w:color w:val="000000"/>
          <w:lang w:eastAsia="en-GB"/>
        </w:rPr>
        <w:tab/>
        <w:t>When screens are in use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 use of screens in the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Lady Milne Trophy, Junior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and </w:t>
      </w:r>
      <w:proofErr w:type="spellStart"/>
      <w:r>
        <w:rPr>
          <w:rFonts w:ascii="Open Sans" w:eastAsia="Times New Roman" w:hAnsi="Open Sans" w:cs="Open Sans"/>
          <w:color w:val="000000"/>
          <w:sz w:val="20"/>
          <w:szCs w:val="20"/>
          <w:shd w:val="clear" w:color="auto" w:fill="FFFFFF"/>
          <w:lang w:eastAsia="en-GB"/>
        </w:rPr>
        <w:t>Teltscher</w:t>
      </w:r>
      <w:proofErr w:type="spellEnd"/>
      <w:r>
        <w:rPr>
          <w:rFonts w:ascii="Open Sans" w:eastAsia="Times New Roman" w:hAnsi="Open Sans" w:cs="Open Sans"/>
          <w:color w:val="000000"/>
          <w:sz w:val="20"/>
          <w:szCs w:val="20"/>
          <w:shd w:val="clear" w:color="auto" w:fill="FFFFFF"/>
          <w:lang w:eastAsia="en-GB"/>
        </w:rPr>
        <w:t xml:space="preserve"> Trophy </w:t>
      </w:r>
      <w:r>
        <w:rPr>
          <w:rFonts w:ascii="Open Sans" w:eastAsia="Times New Roman" w:hAnsi="Open Sans" w:cs="Open Sans"/>
          <w:color w:val="000000"/>
          <w:sz w:val="20"/>
          <w:szCs w:val="20"/>
          <w:lang w:eastAsia="en-GB"/>
        </w:rPr>
        <w:t xml:space="preserve">is mandatory. Screens will not be used in the Peggy Bayer Trophy.  Regulations on the operation of screens are contained in </w:t>
      </w:r>
      <w:r>
        <w:rPr>
          <w:rFonts w:ascii="Open Sans" w:eastAsia="Times New Roman" w:hAnsi="Open Sans" w:cs="Open Sans"/>
          <w:color w:val="000080"/>
          <w:sz w:val="20"/>
          <w:szCs w:val="20"/>
          <w:lang w:eastAsia="en-GB"/>
        </w:rPr>
        <w:t>Appendix A</w:t>
      </w:r>
      <w:r>
        <w:rPr>
          <w:rFonts w:ascii="Open Sans" w:eastAsia="Times New Roman" w:hAnsi="Open Sans" w:cs="Open Sans"/>
          <w:color w:val="000000"/>
          <w:sz w:val="20"/>
          <w:szCs w:val="20"/>
          <w:lang w:eastAsia="en-GB"/>
        </w:rPr>
        <w:t>.</w:t>
      </w:r>
    </w:p>
    <w:p w:rsidR="00694778" w:rsidRDefault="00694778" w:rsidP="00694778">
      <w:pPr>
        <w:spacing w:before="28" w:after="119" w:line="100" w:lineRule="atLeast"/>
        <w:ind w:left="1418" w:hanging="567"/>
      </w:pPr>
      <w:bookmarkStart w:id="31" w:name="__RefHeading__52150_1815030380"/>
      <w:bookmarkEnd w:id="31"/>
      <w:r>
        <w:rPr>
          <w:rFonts w:ascii="Open Sans" w:eastAsia="Times New Roman" w:hAnsi="Open Sans" w:cs="Open Sans"/>
          <w:b/>
          <w:bCs/>
          <w:color w:val="000000"/>
          <w:lang w:eastAsia="en-GB"/>
        </w:rPr>
        <w:t>9.3</w:t>
      </w:r>
      <w:r>
        <w:rPr>
          <w:rFonts w:ascii="Open Sans" w:eastAsia="Times New Roman" w:hAnsi="Open Sans" w:cs="Open Sans"/>
          <w:b/>
          <w:bCs/>
          <w:color w:val="000000"/>
          <w:lang w:eastAsia="en-GB"/>
        </w:rPr>
        <w:tab/>
        <w:t>When screens are not in use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use of bidding boxes is mandatory.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Calls made using cards are treated under the Laws in the same way as spoken calls. A call is considered to have been made when the call is removed from the bidding box with apparent intent (but the Director may apply Law 25). A call may be changed without penalty under Law 25A if:</w:t>
      </w:r>
    </w:p>
    <w:p w:rsidR="00694778" w:rsidRDefault="00694778" w:rsidP="00694778">
      <w:pPr>
        <w:numPr>
          <w:ilvl w:val="0"/>
          <w:numId w:val="7"/>
        </w:numPr>
        <w:spacing w:after="0" w:line="100" w:lineRule="atLeast"/>
      </w:pPr>
      <w:r>
        <w:rPr>
          <w:rFonts w:ascii="Open Sans" w:eastAsia="Times New Roman" w:hAnsi="Open Sans" w:cs="Open Sans"/>
          <w:color w:val="000000"/>
          <w:sz w:val="20"/>
          <w:szCs w:val="20"/>
          <w:lang w:eastAsia="en-GB"/>
        </w:rPr>
        <w:t>The change is solely due to the player having taken out the wrong card in error, and</w:t>
      </w:r>
    </w:p>
    <w:p w:rsidR="00694778" w:rsidRDefault="00694778" w:rsidP="00694778">
      <w:pPr>
        <w:numPr>
          <w:ilvl w:val="0"/>
          <w:numId w:val="7"/>
        </w:numPr>
        <w:spacing w:after="0" w:line="100" w:lineRule="atLeast"/>
      </w:pPr>
      <w:r>
        <w:rPr>
          <w:rFonts w:ascii="Open Sans" w:eastAsia="Times New Roman" w:hAnsi="Open Sans" w:cs="Open Sans"/>
          <w:color w:val="000000"/>
          <w:sz w:val="20"/>
          <w:szCs w:val="20"/>
          <w:lang w:eastAsia="en-GB"/>
        </w:rPr>
        <w:t>He changes, or attempts to change it, instantly when he realises that he has removed the wrong card by mistake.</w:t>
      </w:r>
    </w:p>
    <w:p w:rsidR="00694778" w:rsidRDefault="00694778" w:rsidP="00694778">
      <w:pPr>
        <w:spacing w:before="28" w:after="119" w:line="100" w:lineRule="atLeast"/>
        <w:ind w:left="850"/>
      </w:pPr>
      <w:r>
        <w:rPr>
          <w:rFonts w:ascii="Open Sans" w:eastAsia="Times New Roman" w:hAnsi="Open Sans" w:cs="Open Sans"/>
          <w:color w:val="000000"/>
          <w:sz w:val="20"/>
          <w:szCs w:val="20"/>
          <w:lang w:eastAsia="en-GB"/>
        </w:rPr>
        <w:t>The Match Manager or Tournament Director may instruct that the final contract is displayed on the board in the centre of the table.</w:t>
      </w:r>
    </w:p>
    <w:p w:rsidR="00694778" w:rsidRDefault="00694778" w:rsidP="00694778">
      <w:pPr>
        <w:spacing w:before="28" w:after="119" w:line="100" w:lineRule="atLeast"/>
        <w:ind w:left="1418" w:hanging="567"/>
      </w:pPr>
      <w:bookmarkStart w:id="32" w:name="__RefHeading__52154_1815030380"/>
      <w:bookmarkEnd w:id="32"/>
      <w:r>
        <w:rPr>
          <w:rFonts w:ascii="Open Sans" w:eastAsia="Times New Roman" w:hAnsi="Open Sans" w:cs="Open Sans"/>
          <w:b/>
          <w:bCs/>
          <w:color w:val="000000"/>
          <w:lang w:eastAsia="en-GB"/>
        </w:rPr>
        <w:t>9.4</w:t>
      </w:r>
      <w:r>
        <w:rPr>
          <w:rFonts w:ascii="Open Sans" w:eastAsia="Times New Roman" w:hAnsi="Open Sans" w:cs="Open Sans"/>
          <w:b/>
          <w:bCs/>
          <w:color w:val="000000"/>
          <w:lang w:eastAsia="en-GB"/>
        </w:rPr>
        <w:tab/>
        <w:t>Late arrival</w:t>
      </w:r>
    </w:p>
    <w:p w:rsidR="00694778" w:rsidRDefault="00694778" w:rsidP="00694778">
      <w:pPr>
        <w:keepNext/>
        <w:spacing w:before="28" w:after="119" w:line="100" w:lineRule="atLeast"/>
        <w:ind w:left="851"/>
      </w:pPr>
      <w:r>
        <w:rPr>
          <w:rFonts w:ascii="Open Sans" w:eastAsia="Times New Roman" w:hAnsi="Open Sans" w:cs="Open Sans"/>
          <w:color w:val="000000"/>
          <w:sz w:val="20"/>
          <w:szCs w:val="20"/>
          <w:lang w:eastAsia="en-GB"/>
        </w:rPr>
        <w:t>Any team not seated and ready to play at the start of a session will be fined 1 VP and a further 1 VP for every five minutes thereafter.</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If any team has been late at the commencement of a session the fines for slow play in the same round will be based on the time at which all players were seated at the table and ready to </w:t>
      </w:r>
      <w:proofErr w:type="gramStart"/>
      <w:r>
        <w:rPr>
          <w:rFonts w:ascii="Open Sans" w:eastAsia="Times New Roman" w:hAnsi="Open Sans" w:cs="Open Sans"/>
          <w:color w:val="000000"/>
          <w:sz w:val="20"/>
          <w:szCs w:val="20"/>
          <w:lang w:eastAsia="en-GB"/>
        </w:rPr>
        <w:t>play.</w:t>
      </w:r>
      <w:proofErr w:type="gramEnd"/>
    </w:p>
    <w:p w:rsidR="00694778" w:rsidRDefault="00694778" w:rsidP="00694778">
      <w:pPr>
        <w:spacing w:before="28" w:after="119" w:line="100" w:lineRule="atLeast"/>
        <w:ind w:left="1418" w:hanging="567"/>
      </w:pPr>
      <w:bookmarkStart w:id="33" w:name="__RefHeading__52156_1815030380"/>
      <w:bookmarkEnd w:id="33"/>
      <w:r>
        <w:rPr>
          <w:rFonts w:ascii="Open Sans" w:eastAsia="Times New Roman" w:hAnsi="Open Sans" w:cs="Open Sans"/>
          <w:b/>
          <w:bCs/>
          <w:color w:val="000000"/>
          <w:lang w:eastAsia="en-GB"/>
        </w:rPr>
        <w:t>9.5</w:t>
      </w:r>
      <w:r>
        <w:rPr>
          <w:rFonts w:ascii="Open Sans" w:eastAsia="Times New Roman" w:hAnsi="Open Sans" w:cs="Open Sans"/>
          <w:b/>
          <w:bCs/>
          <w:color w:val="000000"/>
          <w:lang w:eastAsia="en-GB"/>
        </w:rPr>
        <w:tab/>
        <w:t>Slow play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lastRenderedPageBreak/>
        <w:t>At approximately half way, and approximately ten minutes before the end of play, the Director is required to notify each table of the time remaining. Failure of the Director to meet this requirement will not absolve the players from penalty.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At the end of the allocated time the Director will impose, for any table still in play, a fine of 1 VP for any delay up to five minutes, and an additional fine of 1 VP for each further delay of five minutes or part thereof. A 1 VP fine will be levied on each team unless the Director considers only one pair to be at fault, in which case only the offending pair shall incur a 1 VP fine. There is no discretion in regard to imposition of fines for slow play, which must be enforced unless the problem was caused </w:t>
      </w:r>
      <w:proofErr w:type="spellStart"/>
      <w:r>
        <w:rPr>
          <w:rFonts w:ascii="Open Sans" w:eastAsia="Times New Roman" w:hAnsi="Open Sans" w:cs="Open Sans"/>
          <w:color w:val="000000"/>
          <w:sz w:val="20"/>
          <w:szCs w:val="20"/>
          <w:lang w:eastAsia="en-GB"/>
        </w:rPr>
        <w:t>e.g</w:t>
      </w:r>
      <w:proofErr w:type="spellEnd"/>
      <w:r>
        <w:rPr>
          <w:rFonts w:ascii="Open Sans" w:eastAsia="Times New Roman" w:hAnsi="Open Sans" w:cs="Open Sans"/>
          <w:color w:val="000000"/>
          <w:sz w:val="20"/>
          <w:szCs w:val="20"/>
          <w:lang w:eastAsia="en-GB"/>
        </w:rPr>
        <w:t xml:space="preserve"> by operation of BBO, or other “mechanical” difficulty.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Where the same pair incurs a subsequent fine, this shall automatically be increased by 50%, and the Director will normally exercise his authority to require the withdrawal of that partnership for the next session. To give effect to such decision the Director shall inform the Team Captains of it.</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For substantial or repeated delays the Director should impose a more severe penalty, or refer the facts to the Chairman of Appeals.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Appeals against fines for slow play may be based only on a question as to the Director’s findings of fact.</w:t>
      </w:r>
    </w:p>
    <w:p w:rsidR="00694778" w:rsidRDefault="00694778" w:rsidP="00694778">
      <w:pPr>
        <w:spacing w:before="28" w:after="119" w:line="100" w:lineRule="atLeast"/>
        <w:ind w:left="1418" w:hanging="567"/>
      </w:pPr>
      <w:bookmarkStart w:id="34" w:name="__RefHeading__52158_1815030380"/>
      <w:bookmarkEnd w:id="34"/>
      <w:r>
        <w:rPr>
          <w:rFonts w:ascii="Open Sans" w:eastAsia="Times New Roman" w:hAnsi="Open Sans" w:cs="Open Sans"/>
          <w:b/>
          <w:bCs/>
          <w:color w:val="000000"/>
          <w:lang w:eastAsia="en-GB"/>
        </w:rPr>
        <w:t>9.6</w:t>
      </w:r>
      <w:r>
        <w:rPr>
          <w:rFonts w:ascii="Open Sans" w:eastAsia="Times New Roman" w:hAnsi="Open Sans" w:cs="Open Sans"/>
          <w:b/>
          <w:bCs/>
          <w:color w:val="000000"/>
          <w:lang w:eastAsia="en-GB"/>
        </w:rPr>
        <w:tab/>
        <w:t>Replaying a stanza which has been played at the same polarity in both rooms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Where a stanza has been played at the same polarity in both rooms, the Chairman of Appeals, in consultation with the Match Manager, will decide whether there is time to replay the stanza. If there is insufficient time, each team will be fined 3 VP for the </w:t>
      </w:r>
      <w:proofErr w:type="spellStart"/>
      <w:r>
        <w:rPr>
          <w:rFonts w:ascii="Open Sans" w:eastAsia="Times New Roman" w:hAnsi="Open Sans" w:cs="Open Sans"/>
          <w:color w:val="000000"/>
          <w:sz w:val="20"/>
          <w:szCs w:val="20"/>
          <w:lang w:eastAsia="en-GB"/>
        </w:rPr>
        <w:t>unplayed</w:t>
      </w:r>
      <w:proofErr w:type="spellEnd"/>
      <w:r>
        <w:rPr>
          <w:rFonts w:ascii="Open Sans" w:eastAsia="Times New Roman" w:hAnsi="Open Sans" w:cs="Open Sans"/>
          <w:color w:val="000000"/>
          <w:sz w:val="20"/>
          <w:szCs w:val="20"/>
          <w:lang w:eastAsia="en-GB"/>
        </w:rPr>
        <w:t xml:space="preserve"> stanza, and the number of boards played scored to the nearest scale available.</w:t>
      </w:r>
    </w:p>
    <w:p w:rsidR="00694778" w:rsidRDefault="00694778" w:rsidP="00694778">
      <w:pPr>
        <w:spacing w:before="28" w:after="119" w:line="100" w:lineRule="atLeast"/>
        <w:ind w:left="1418" w:hanging="567"/>
      </w:pPr>
      <w:bookmarkStart w:id="35" w:name="__RefHeading__52164_1815030380"/>
      <w:bookmarkEnd w:id="35"/>
      <w:r>
        <w:rPr>
          <w:rFonts w:ascii="Open Sans" w:eastAsia="Times New Roman" w:hAnsi="Open Sans" w:cs="Open Sans"/>
          <w:b/>
          <w:bCs/>
          <w:color w:val="000000"/>
          <w:lang w:eastAsia="en-GB"/>
        </w:rPr>
        <w:t>9.7</w:t>
      </w:r>
      <w:r>
        <w:rPr>
          <w:rFonts w:ascii="Open Sans" w:eastAsia="Times New Roman" w:hAnsi="Open Sans" w:cs="Open Sans"/>
          <w:b/>
          <w:bCs/>
          <w:color w:val="000000"/>
          <w:lang w:eastAsia="en-GB"/>
        </w:rPr>
        <w:tab/>
        <w:t>Alerting</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WBF Alerting Policy has been adopted for the Home International Series as follows: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following classes of calls should be alerted:</w:t>
      </w:r>
    </w:p>
    <w:p w:rsidR="00694778" w:rsidRDefault="00694778" w:rsidP="00694778">
      <w:pPr>
        <w:numPr>
          <w:ilvl w:val="0"/>
          <w:numId w:val="8"/>
        </w:numPr>
        <w:spacing w:after="0" w:line="100" w:lineRule="atLeast"/>
      </w:pPr>
      <w:r>
        <w:rPr>
          <w:rFonts w:ascii="Open Sans" w:eastAsia="Times New Roman" w:hAnsi="Open Sans" w:cs="Open Sans"/>
          <w:color w:val="000000"/>
          <w:sz w:val="20"/>
          <w:szCs w:val="20"/>
          <w:lang w:eastAsia="en-GB"/>
        </w:rPr>
        <w:t>Conventional bids should be alerted, non-conventional bids should not.</w:t>
      </w:r>
    </w:p>
    <w:p w:rsidR="00694778" w:rsidRDefault="00694778" w:rsidP="00694778">
      <w:pPr>
        <w:numPr>
          <w:ilvl w:val="0"/>
          <w:numId w:val="8"/>
        </w:numPr>
        <w:spacing w:after="0" w:line="100" w:lineRule="atLeast"/>
      </w:pPr>
      <w:r>
        <w:rPr>
          <w:rFonts w:ascii="Open Sans" w:eastAsia="Times New Roman" w:hAnsi="Open Sans" w:cs="Open Sans"/>
          <w:color w:val="000000"/>
          <w:sz w:val="20"/>
          <w:szCs w:val="20"/>
          <w:lang w:eastAsia="en-GB"/>
        </w:rPr>
        <w:t xml:space="preserve">Those bids which have special meanings or which are based on or lead to special understandings between the partners. (A player may not make a call or play based on special partnership understanding unless an opposing pair may reasonably be expected to understand its </w:t>
      </w:r>
      <w:proofErr w:type="gramStart"/>
      <w:r>
        <w:rPr>
          <w:rFonts w:ascii="Open Sans" w:eastAsia="Times New Roman" w:hAnsi="Open Sans" w:cs="Open Sans"/>
          <w:color w:val="000000"/>
          <w:sz w:val="20"/>
          <w:szCs w:val="20"/>
          <w:lang w:eastAsia="en-GB"/>
        </w:rPr>
        <w:t>meaning,</w:t>
      </w:r>
      <w:proofErr w:type="gramEnd"/>
      <w:r>
        <w:rPr>
          <w:rFonts w:ascii="Open Sans" w:eastAsia="Times New Roman" w:hAnsi="Open Sans" w:cs="Open Sans"/>
          <w:color w:val="000000"/>
          <w:sz w:val="20"/>
          <w:szCs w:val="20"/>
          <w:lang w:eastAsia="en-GB"/>
        </w:rPr>
        <w:t xml:space="preserve"> or unless his side discloses the use of such call or play in accordance with the regulations of the sponsoring organization). See Law 40(b).</w:t>
      </w:r>
    </w:p>
    <w:p w:rsidR="00694778" w:rsidRDefault="00694778" w:rsidP="00694778">
      <w:pPr>
        <w:numPr>
          <w:ilvl w:val="0"/>
          <w:numId w:val="8"/>
        </w:numPr>
        <w:spacing w:after="0" w:line="100" w:lineRule="atLeast"/>
      </w:pPr>
      <w:r>
        <w:rPr>
          <w:rFonts w:ascii="Open Sans" w:eastAsia="Times New Roman" w:hAnsi="Open Sans" w:cs="Open Sans"/>
          <w:color w:val="000000"/>
          <w:sz w:val="20"/>
          <w:szCs w:val="20"/>
          <w:lang w:eastAsia="en-GB"/>
        </w:rPr>
        <w:t>Non-forcing jump changes of suit responses to opening bids or overcalls, and non</w:t>
      </w:r>
      <w:r>
        <w:rPr>
          <w:rFonts w:ascii="Open Sans" w:eastAsia="Times New Roman" w:hAnsi="Open Sans" w:cs="Open Sans"/>
          <w:color w:val="000000"/>
          <w:sz w:val="20"/>
          <w:szCs w:val="20"/>
          <w:lang w:eastAsia="en-GB"/>
        </w:rPr>
        <w:noBreakHyphen/>
        <w:t>forcing new suit responses by an unpassed hand to opening bids of one of a suit.</w:t>
      </w:r>
    </w:p>
    <w:p w:rsidR="00694778" w:rsidRDefault="00694778" w:rsidP="00694778">
      <w:pPr>
        <w:keepNext/>
        <w:spacing w:before="85" w:after="119" w:line="100" w:lineRule="atLeast"/>
        <w:ind w:left="851"/>
      </w:pPr>
      <w:r>
        <w:rPr>
          <w:rFonts w:ascii="Open Sans" w:eastAsia="Times New Roman" w:hAnsi="Open Sans" w:cs="Open Sans"/>
          <w:color w:val="000000"/>
          <w:sz w:val="20"/>
          <w:szCs w:val="20"/>
          <w:lang w:eastAsia="en-GB"/>
        </w:rPr>
        <w:t>If screens are not in use, do NOT alert the following:</w:t>
      </w:r>
    </w:p>
    <w:p w:rsidR="00694778" w:rsidRDefault="00694778" w:rsidP="00694778">
      <w:pPr>
        <w:keepNext/>
        <w:numPr>
          <w:ilvl w:val="0"/>
          <w:numId w:val="9"/>
        </w:numPr>
        <w:spacing w:after="0" w:line="100" w:lineRule="atLeast"/>
      </w:pPr>
      <w:r>
        <w:rPr>
          <w:rFonts w:ascii="Open Sans" w:eastAsia="Times New Roman" w:hAnsi="Open Sans" w:cs="Open Sans"/>
          <w:color w:val="000000"/>
          <w:sz w:val="20"/>
          <w:szCs w:val="20"/>
          <w:lang w:eastAsia="en-GB"/>
        </w:rPr>
        <w:t>Any doubles.</w:t>
      </w:r>
    </w:p>
    <w:p w:rsidR="00694778" w:rsidRDefault="00694778" w:rsidP="00694778">
      <w:pPr>
        <w:numPr>
          <w:ilvl w:val="0"/>
          <w:numId w:val="9"/>
        </w:numPr>
        <w:spacing w:after="0" w:line="100" w:lineRule="atLeast"/>
      </w:pPr>
      <w:r>
        <w:rPr>
          <w:rFonts w:ascii="Open Sans" w:eastAsia="Times New Roman" w:hAnsi="Open Sans" w:cs="Open Sans"/>
          <w:color w:val="000000"/>
          <w:sz w:val="20"/>
          <w:szCs w:val="20"/>
          <w:lang w:eastAsia="en-GB"/>
        </w:rPr>
        <w:t>Any no-trump bid which suggests a balanced or semi-balanced hand, or suggests a no</w:t>
      </w:r>
      <w:r>
        <w:rPr>
          <w:rFonts w:ascii="Open Sans" w:eastAsia="Times New Roman" w:hAnsi="Open Sans" w:cs="Open Sans"/>
          <w:color w:val="000000"/>
          <w:sz w:val="20"/>
          <w:szCs w:val="20"/>
          <w:lang w:eastAsia="en-GB"/>
        </w:rPr>
        <w:noBreakHyphen/>
        <w:t>trump contract.</w:t>
      </w:r>
    </w:p>
    <w:p w:rsidR="00694778" w:rsidRDefault="00694778" w:rsidP="00694778">
      <w:pPr>
        <w:numPr>
          <w:ilvl w:val="0"/>
          <w:numId w:val="9"/>
        </w:numPr>
        <w:spacing w:after="0" w:line="100" w:lineRule="atLeast"/>
      </w:pPr>
      <w:r>
        <w:rPr>
          <w:rFonts w:ascii="Open Sans" w:eastAsia="Times New Roman" w:hAnsi="Open Sans" w:cs="Open Sans"/>
          <w:color w:val="000000"/>
          <w:sz w:val="20"/>
          <w:szCs w:val="20"/>
          <w:lang w:eastAsia="en-GB"/>
        </w:rPr>
        <w:t xml:space="preserve">Any call at the four level or higher, with the exception of conventional </w:t>
      </w:r>
      <w:r>
        <w:rPr>
          <w:rFonts w:ascii="Open Sans" w:eastAsia="Times New Roman" w:hAnsi="Open Sans" w:cs="Open Sans"/>
          <w:color w:val="000000"/>
          <w:sz w:val="20"/>
          <w:szCs w:val="20"/>
          <w:shd w:val="clear" w:color="auto" w:fill="FFFFFF"/>
          <w:lang w:eastAsia="en-GB"/>
        </w:rPr>
        <w:t xml:space="preserve">suit bids </w:t>
      </w:r>
      <w:r>
        <w:rPr>
          <w:rFonts w:ascii="Open Sans" w:eastAsia="Times New Roman" w:hAnsi="Open Sans" w:cs="Open Sans"/>
          <w:color w:val="000000"/>
          <w:sz w:val="20"/>
          <w:szCs w:val="20"/>
          <w:lang w:eastAsia="en-GB"/>
        </w:rPr>
        <w:t>on the first round of the auction.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Nevertheless, players must respect the spirit of the Policy as well as the letter.</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For the avoidance of doubt an opening bid of one club which may be made on a doubleton or singleton club and which is ostensibly natural and non-forcing should be regarded as conventional for the purposes of alerting, even though it is considered natural and not artificial for the purposes of HUM and Brown Sticker defences.</w:t>
      </w:r>
    </w:p>
    <w:p w:rsidR="00694778" w:rsidRDefault="00694778" w:rsidP="00694778">
      <w:pPr>
        <w:spacing w:before="28" w:after="119" w:line="100" w:lineRule="atLeast"/>
        <w:ind w:left="1418" w:hanging="567"/>
      </w:pPr>
      <w:bookmarkStart w:id="36" w:name="__RefHeading__52166_1815030380"/>
      <w:bookmarkEnd w:id="36"/>
      <w:r>
        <w:rPr>
          <w:rFonts w:ascii="Open Sans" w:eastAsia="Times New Roman" w:hAnsi="Open Sans" w:cs="Open Sans"/>
          <w:b/>
          <w:bCs/>
          <w:color w:val="000000"/>
          <w:lang w:eastAsia="en-GB"/>
        </w:rPr>
        <w:t>9.8</w:t>
      </w:r>
      <w:r>
        <w:rPr>
          <w:rFonts w:ascii="Open Sans" w:eastAsia="Times New Roman" w:hAnsi="Open Sans" w:cs="Open Sans"/>
          <w:b/>
          <w:bCs/>
          <w:color w:val="000000"/>
          <w:lang w:eastAsia="en-GB"/>
        </w:rPr>
        <w:tab/>
        <w:t>Scoring</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At the end of each session North and East at each table must agree the scores, including where </w:t>
      </w:r>
      <w:proofErr w:type="spellStart"/>
      <w:r>
        <w:rPr>
          <w:rFonts w:ascii="Open Sans" w:eastAsia="Times New Roman" w:hAnsi="Open Sans" w:cs="Open Sans"/>
          <w:color w:val="000000"/>
          <w:sz w:val="20"/>
          <w:szCs w:val="20"/>
          <w:lang w:eastAsia="en-GB"/>
        </w:rPr>
        <w:t>Bridgemates</w:t>
      </w:r>
      <w:proofErr w:type="spellEnd"/>
      <w:r>
        <w:rPr>
          <w:rFonts w:ascii="Open Sans" w:eastAsia="Times New Roman" w:hAnsi="Open Sans" w:cs="Open Sans"/>
          <w:color w:val="000000"/>
          <w:sz w:val="20"/>
          <w:szCs w:val="20"/>
          <w:lang w:eastAsia="en-GB"/>
        </w:rPr>
        <w:t xml:space="preserve"> are in use. The NPCs of the respective teams must agree the score, as above, at the completion of each play session and sign an official results slip. In the case of any doubt, the </w:t>
      </w:r>
      <w:proofErr w:type="spellStart"/>
      <w:r>
        <w:rPr>
          <w:rFonts w:ascii="Open Sans" w:eastAsia="Times New Roman" w:hAnsi="Open Sans" w:cs="Open Sans"/>
          <w:color w:val="000000"/>
          <w:sz w:val="20"/>
          <w:szCs w:val="20"/>
          <w:lang w:eastAsia="en-GB"/>
        </w:rPr>
        <w:t>Bridgemate</w:t>
      </w:r>
      <w:proofErr w:type="spellEnd"/>
      <w:r>
        <w:rPr>
          <w:rFonts w:ascii="Open Sans" w:eastAsia="Times New Roman" w:hAnsi="Open Sans" w:cs="Open Sans"/>
          <w:color w:val="000000"/>
          <w:sz w:val="20"/>
          <w:szCs w:val="20"/>
          <w:lang w:eastAsia="en-GB"/>
        </w:rPr>
        <w:t xml:space="preserve"> is deemed to be the official scoring system.</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At the end of each stanza the Tournament Director produces table records for each NPC, and when agreed, this becomes the final score. A scoring correction can be made if it is notified by the NPC that a </w:t>
      </w:r>
      <w:proofErr w:type="spellStart"/>
      <w:r>
        <w:rPr>
          <w:rFonts w:ascii="Open Sans" w:eastAsia="Times New Roman" w:hAnsi="Open Sans" w:cs="Open Sans"/>
          <w:color w:val="000000"/>
          <w:sz w:val="20"/>
          <w:szCs w:val="20"/>
          <w:lang w:eastAsia="en-GB"/>
        </w:rPr>
        <w:t>Bridgemate</w:t>
      </w:r>
      <w:proofErr w:type="spellEnd"/>
      <w:r>
        <w:rPr>
          <w:rFonts w:ascii="Open Sans" w:eastAsia="Times New Roman" w:hAnsi="Open Sans" w:cs="Open Sans"/>
          <w:color w:val="000000"/>
          <w:sz w:val="20"/>
          <w:szCs w:val="20"/>
          <w:lang w:eastAsia="en-GB"/>
        </w:rPr>
        <w:t xml:space="preserve"> entry on the Tournament Director’s printout is incorrect, within sixty minutes from the start of the next stanza. </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lastRenderedPageBreak/>
        <w:t>Scoring adjustments will be made in accordance with these Regulations. If not so covered, the default position will be by reference to the EBU “White Book”.</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If at the end of protest period no protest has been lodged, the posted result shall become the official result of the match except in these circumstances </w:t>
      </w:r>
      <w:r>
        <w:rPr>
          <w:rFonts w:ascii="Open Sans" w:eastAsia="Times New Roman" w:hAnsi="Open Sans" w:cs="Open Sans"/>
          <w:color w:val="000000"/>
          <w:sz w:val="20"/>
          <w:szCs w:val="20"/>
          <w:shd w:val="clear" w:color="auto" w:fill="FFFFFF"/>
          <w:lang w:eastAsia="en-GB"/>
        </w:rPr>
        <w:t>(but see also Section 8.6):</w:t>
      </w:r>
    </w:p>
    <w:p w:rsidR="00694778" w:rsidRDefault="00694778" w:rsidP="00694778">
      <w:pPr>
        <w:numPr>
          <w:ilvl w:val="0"/>
          <w:numId w:val="10"/>
        </w:numPr>
        <w:spacing w:after="0" w:line="100" w:lineRule="atLeast"/>
      </w:pPr>
      <w:r>
        <w:rPr>
          <w:rFonts w:ascii="Open Sans" w:eastAsia="Times New Roman" w:hAnsi="Open Sans" w:cs="Open Sans"/>
          <w:color w:val="000000"/>
          <w:sz w:val="20"/>
          <w:szCs w:val="20"/>
          <w:lang w:eastAsia="en-GB"/>
        </w:rPr>
        <w:t>There is a pending appeal.</w:t>
      </w:r>
    </w:p>
    <w:p w:rsidR="00694778" w:rsidRDefault="00694778" w:rsidP="00694778">
      <w:pPr>
        <w:numPr>
          <w:ilvl w:val="0"/>
          <w:numId w:val="10"/>
        </w:numPr>
        <w:spacing w:after="0" w:line="100" w:lineRule="atLeast"/>
      </w:pPr>
      <w:r>
        <w:rPr>
          <w:rFonts w:ascii="Open Sans" w:eastAsia="Times New Roman" w:hAnsi="Open Sans" w:cs="Open Sans"/>
          <w:color w:val="000000"/>
          <w:sz w:val="20"/>
          <w:szCs w:val="20"/>
          <w:lang w:eastAsia="en-GB"/>
        </w:rPr>
        <w:t>There is to be an adjustment in respect of fines.</w:t>
      </w:r>
    </w:p>
    <w:p w:rsidR="00694778" w:rsidRDefault="00694778" w:rsidP="00694778">
      <w:pPr>
        <w:numPr>
          <w:ilvl w:val="0"/>
          <w:numId w:val="10"/>
        </w:numPr>
        <w:spacing w:after="0" w:line="100" w:lineRule="atLeast"/>
      </w:pPr>
      <w:r>
        <w:rPr>
          <w:rFonts w:ascii="Open Sans" w:eastAsia="Times New Roman" w:hAnsi="Open Sans" w:cs="Open Sans"/>
          <w:color w:val="000000"/>
          <w:sz w:val="20"/>
          <w:szCs w:val="20"/>
          <w:lang w:eastAsia="en-GB"/>
        </w:rPr>
        <w:t>Where a replay of one or more boards has been directed and is still in progress.</w:t>
      </w:r>
    </w:p>
    <w:p w:rsidR="00694778" w:rsidRDefault="00694778" w:rsidP="00694778">
      <w:pPr>
        <w:spacing w:before="28" w:after="119" w:line="100" w:lineRule="atLeast"/>
        <w:ind w:left="864"/>
      </w:pPr>
      <w:r>
        <w:rPr>
          <w:rFonts w:ascii="Open Sans" w:eastAsia="Times New Roman" w:hAnsi="Open Sans" w:cs="Open Sans"/>
          <w:color w:val="000000"/>
          <w:sz w:val="20"/>
          <w:szCs w:val="20"/>
          <w:lang w:eastAsia="en-GB"/>
        </w:rPr>
        <w:t>WBF ‘Continuous’ VP Scales will be in use.</w:t>
      </w:r>
    </w:p>
    <w:p w:rsidR="00694778" w:rsidRDefault="00694778" w:rsidP="00694778">
      <w:pPr>
        <w:spacing w:before="28" w:after="119" w:line="100" w:lineRule="atLeast"/>
      </w:pPr>
      <w:bookmarkStart w:id="37" w:name="__RefHeading__52170_1815030380"/>
      <w:bookmarkEnd w:id="37"/>
      <w:r>
        <w:rPr>
          <w:rFonts w:ascii="Open Sans" w:eastAsia="Times New Roman" w:hAnsi="Open Sans" w:cs="Open Sans"/>
          <w:b/>
          <w:bCs/>
          <w:color w:val="000000"/>
          <w:sz w:val="24"/>
          <w:szCs w:val="24"/>
          <w:lang w:eastAsia="en-GB"/>
        </w:rPr>
        <w:t>10.</w:t>
      </w:r>
      <w:r>
        <w:rPr>
          <w:rFonts w:ascii="Open Sans" w:eastAsia="Times New Roman" w:hAnsi="Open Sans" w:cs="Open Sans"/>
          <w:b/>
          <w:bCs/>
          <w:color w:val="000000"/>
          <w:sz w:val="24"/>
          <w:szCs w:val="24"/>
          <w:lang w:eastAsia="en-GB"/>
        </w:rPr>
        <w:tab/>
        <w:t>Conduct</w:t>
      </w:r>
    </w:p>
    <w:p w:rsidR="00694778" w:rsidRDefault="00694778" w:rsidP="00694778">
      <w:pPr>
        <w:spacing w:before="28" w:after="119" w:line="100" w:lineRule="atLeast"/>
        <w:ind w:left="1418" w:hanging="567"/>
      </w:pPr>
      <w:bookmarkStart w:id="38" w:name="__RefHeading__57262_1815030380"/>
      <w:bookmarkEnd w:id="38"/>
      <w:r>
        <w:rPr>
          <w:rFonts w:ascii="Open Sans" w:eastAsia="Times New Roman" w:hAnsi="Open Sans" w:cs="Open Sans"/>
          <w:b/>
          <w:bCs/>
          <w:color w:val="000000"/>
          <w:lang w:eastAsia="en-GB"/>
        </w:rPr>
        <w:t>10.1</w:t>
      </w:r>
      <w:r>
        <w:rPr>
          <w:rFonts w:ascii="Open Sans" w:eastAsia="Times New Roman" w:hAnsi="Open Sans" w:cs="Open Sans"/>
          <w:b/>
          <w:bCs/>
          <w:color w:val="000000"/>
          <w:lang w:eastAsia="en-GB"/>
        </w:rPr>
        <w:tab/>
        <w:t>Standard of dress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Players are expected to adhere to a standard of dress and personal grooming suitable for the venue.</w:t>
      </w:r>
    </w:p>
    <w:p w:rsidR="00694778" w:rsidRDefault="00694778" w:rsidP="00694778">
      <w:pPr>
        <w:spacing w:before="28" w:after="119" w:line="100" w:lineRule="atLeast"/>
        <w:ind w:left="1418" w:hanging="567"/>
      </w:pPr>
      <w:bookmarkStart w:id="39" w:name="__RefHeading__57264_1815030380"/>
      <w:bookmarkEnd w:id="39"/>
      <w:r>
        <w:rPr>
          <w:rFonts w:ascii="Open Sans" w:eastAsia="Times New Roman" w:hAnsi="Open Sans" w:cs="Open Sans"/>
          <w:b/>
          <w:bCs/>
          <w:color w:val="000000"/>
          <w:lang w:eastAsia="en-GB"/>
        </w:rPr>
        <w:t>10.2</w:t>
      </w:r>
      <w:r>
        <w:rPr>
          <w:rFonts w:ascii="Open Sans" w:eastAsia="Times New Roman" w:hAnsi="Open Sans" w:cs="Open Sans"/>
          <w:b/>
          <w:bCs/>
          <w:color w:val="000000"/>
          <w:lang w:eastAsia="en-GB"/>
        </w:rPr>
        <w:tab/>
        <w:t>Disciplinary powers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Chairman of Appeals may at his discretion investigate any matter touching upon or arising out of the Laws, the Proprieties of the Game, or these Rules and Regulations. This shall be the case irrespective of the way in which such a matter has come to his attention. Consequent upon the findings of such investigation he is empowered:</w:t>
      </w:r>
    </w:p>
    <w:p w:rsidR="00694778" w:rsidRDefault="00694778" w:rsidP="00694778">
      <w:pPr>
        <w:numPr>
          <w:ilvl w:val="0"/>
          <w:numId w:val="11"/>
        </w:numPr>
        <w:spacing w:after="0" w:line="100" w:lineRule="atLeast"/>
      </w:pPr>
      <w:r>
        <w:rPr>
          <w:rFonts w:ascii="Open Sans" w:eastAsia="Times New Roman" w:hAnsi="Open Sans" w:cs="Open Sans"/>
          <w:color w:val="000000"/>
          <w:sz w:val="20"/>
          <w:szCs w:val="20"/>
          <w:lang w:eastAsia="en-GB"/>
        </w:rPr>
        <w:t>To impose such penalty as he shall decide in respect of the score or the participation of any individual, pair, or team in that match.</w:t>
      </w:r>
    </w:p>
    <w:p w:rsidR="00694778" w:rsidRDefault="00694778" w:rsidP="00694778">
      <w:pPr>
        <w:numPr>
          <w:ilvl w:val="0"/>
          <w:numId w:val="11"/>
        </w:numPr>
        <w:spacing w:after="0" w:line="100" w:lineRule="atLeast"/>
      </w:pPr>
      <w:r>
        <w:rPr>
          <w:rFonts w:ascii="Open Sans" w:eastAsia="Times New Roman" w:hAnsi="Open Sans" w:cs="Open Sans"/>
          <w:color w:val="000000"/>
          <w:sz w:val="20"/>
          <w:szCs w:val="20"/>
          <w:lang w:eastAsia="en-GB"/>
        </w:rPr>
        <w:t>To award an adjusted score on any board involved.</w:t>
      </w:r>
    </w:p>
    <w:p w:rsidR="00694778" w:rsidRDefault="00694778" w:rsidP="00694778">
      <w:pPr>
        <w:spacing w:before="28" w:after="119" w:line="100" w:lineRule="atLeast"/>
        <w:ind w:left="876"/>
      </w:pPr>
      <w:r>
        <w:rPr>
          <w:rFonts w:ascii="Open Sans" w:eastAsia="Times New Roman" w:hAnsi="Open Sans" w:cs="Open Sans"/>
          <w:color w:val="000000"/>
          <w:sz w:val="20"/>
          <w:szCs w:val="20"/>
          <w:lang w:eastAsia="en-GB"/>
        </w:rPr>
        <w:t>The powers of the Chairman of Appeals shall extend to the suspension or disqualification of any pair or players, or disqualification of a team. This in no way affects the powers of the Director to maintain discipline.</w:t>
      </w:r>
    </w:p>
    <w:p w:rsidR="00694778" w:rsidRDefault="00694778" w:rsidP="00694778">
      <w:pPr>
        <w:spacing w:before="28" w:after="119" w:line="100" w:lineRule="atLeast"/>
        <w:ind w:left="1418" w:hanging="567"/>
      </w:pPr>
      <w:bookmarkStart w:id="40" w:name="__RefHeading__57266_1815030380"/>
      <w:bookmarkEnd w:id="40"/>
      <w:r>
        <w:rPr>
          <w:rFonts w:ascii="Open Sans" w:eastAsia="Times New Roman" w:hAnsi="Open Sans" w:cs="Open Sans"/>
          <w:b/>
          <w:bCs/>
          <w:color w:val="000000"/>
          <w:lang w:eastAsia="en-GB"/>
        </w:rPr>
        <w:t>10.3</w:t>
      </w:r>
      <w:r>
        <w:rPr>
          <w:rFonts w:ascii="Open Sans" w:eastAsia="Times New Roman" w:hAnsi="Open Sans" w:cs="Open Sans"/>
          <w:b/>
          <w:bCs/>
          <w:color w:val="000000"/>
          <w:lang w:eastAsia="en-GB"/>
        </w:rPr>
        <w:tab/>
        <w:t>Disciplinary proceedings</w:t>
      </w:r>
    </w:p>
    <w:p w:rsidR="00694778" w:rsidRDefault="00694778" w:rsidP="00694778">
      <w:pPr>
        <w:spacing w:before="28" w:after="119" w:line="100" w:lineRule="atLeast"/>
        <w:ind w:left="851"/>
        <w:rPr>
          <w:shd w:val="clear" w:color="auto" w:fill="FFFF66"/>
        </w:rPr>
      </w:pPr>
      <w:r>
        <w:rPr>
          <w:rFonts w:ascii="Open Sans" w:eastAsia="Times New Roman" w:hAnsi="Open Sans" w:cs="Open Sans"/>
          <w:color w:val="000000"/>
          <w:sz w:val="20"/>
          <w:szCs w:val="20"/>
          <w:shd w:val="clear" w:color="auto" w:fill="FFFFFF"/>
          <w:lang w:eastAsia="en-GB"/>
        </w:rPr>
        <w:t>All complaints about a player’s behaviour shall be reported to the Director in Charge, the Appeals Chairman, and the HNBO of the player involved for further action as appropriate.</w:t>
      </w:r>
    </w:p>
    <w:p w:rsidR="00694778" w:rsidRDefault="00694778" w:rsidP="00694778">
      <w:pPr>
        <w:spacing w:before="28" w:after="119" w:line="100" w:lineRule="atLeast"/>
        <w:ind w:left="1418" w:hanging="567"/>
      </w:pPr>
      <w:bookmarkStart w:id="41" w:name="__RefHeading__57268_1815030380"/>
      <w:bookmarkEnd w:id="41"/>
      <w:r>
        <w:rPr>
          <w:rFonts w:ascii="Open Sans" w:eastAsia="Times New Roman" w:hAnsi="Open Sans" w:cs="Open Sans"/>
          <w:b/>
          <w:bCs/>
          <w:color w:val="000000"/>
          <w:lang w:eastAsia="en-GB"/>
        </w:rPr>
        <w:t>10.4</w:t>
      </w:r>
      <w:r>
        <w:rPr>
          <w:rFonts w:ascii="Open Sans" w:eastAsia="Times New Roman" w:hAnsi="Open Sans" w:cs="Open Sans"/>
          <w:b/>
          <w:bCs/>
          <w:color w:val="000000"/>
          <w:lang w:eastAsia="en-GB"/>
        </w:rPr>
        <w:tab/>
        <w:t>Penalties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Breaches of these regulations by a player or non-playing captain where a penalty is not otherwise provided shall carry an automatic fine of 1 VP.</w:t>
      </w:r>
      <w:r>
        <w:br w:type="page"/>
      </w:r>
    </w:p>
    <w:p w:rsidR="00694778" w:rsidRDefault="00694778" w:rsidP="00694778">
      <w:pPr>
        <w:spacing w:before="28" w:after="119" w:line="100" w:lineRule="atLeast"/>
        <w:ind w:left="851"/>
      </w:pPr>
    </w:p>
    <w:p w:rsidR="00694778" w:rsidRDefault="00694778" w:rsidP="00694778">
      <w:pPr>
        <w:spacing w:before="28" w:after="119" w:line="100" w:lineRule="atLeast"/>
      </w:pPr>
      <w:bookmarkStart w:id="42" w:name="__RefHeading__52184_1815030380"/>
      <w:bookmarkEnd w:id="42"/>
      <w:r>
        <w:rPr>
          <w:rFonts w:ascii="Open Sans" w:eastAsia="Times New Roman" w:hAnsi="Open Sans" w:cs="Open Sans"/>
          <w:b/>
          <w:bCs/>
          <w:color w:val="000000"/>
          <w:sz w:val="24"/>
          <w:szCs w:val="24"/>
          <w:lang w:eastAsia="en-GB"/>
        </w:rPr>
        <w:t>11.</w:t>
      </w:r>
      <w:r>
        <w:rPr>
          <w:rFonts w:ascii="Open Sans" w:eastAsia="Times New Roman" w:hAnsi="Open Sans" w:cs="Open Sans"/>
          <w:b/>
          <w:bCs/>
          <w:color w:val="000000"/>
          <w:sz w:val="24"/>
          <w:szCs w:val="24"/>
          <w:lang w:eastAsia="en-GB"/>
        </w:rPr>
        <w:tab/>
        <w:t>Reports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It is essential that immediately the match is completed and the final score agreed</w:t>
      </w:r>
      <w:proofErr w:type="gramStart"/>
      <w:r>
        <w:rPr>
          <w:rFonts w:ascii="Open Sans" w:eastAsia="Times New Roman" w:hAnsi="Open Sans" w:cs="Open Sans"/>
          <w:color w:val="000000"/>
          <w:sz w:val="20"/>
          <w:szCs w:val="20"/>
          <w:lang w:eastAsia="en-GB"/>
        </w:rPr>
        <w:t>,</w:t>
      </w:r>
      <w:proofErr w:type="gramEnd"/>
      <w:r>
        <w:rPr>
          <w:rFonts w:ascii="Open Sans" w:eastAsia="Times New Roman" w:hAnsi="Open Sans" w:cs="Open Sans"/>
          <w:color w:val="000000"/>
          <w:sz w:val="20"/>
          <w:szCs w:val="20"/>
          <w:lang w:eastAsia="en-GB"/>
        </w:rPr>
        <w:t xml:space="preserve"> the match result shall be posted on a website whose address has been previously submitted to the BGB Webmaster at </w:t>
      </w:r>
      <w:hyperlink r:id="rId10">
        <w:r>
          <w:rPr>
            <w:rStyle w:val="InternetLink"/>
            <w:rFonts w:ascii="Open Sans" w:eastAsia="Times New Roman" w:hAnsi="Open Sans" w:cs="Open Sans"/>
            <w:sz w:val="20"/>
            <w:szCs w:val="20"/>
            <w:lang w:eastAsia="en-GB"/>
          </w:rPr>
          <w:t>bgbwebmaster@btinternet.com</w:t>
        </w:r>
      </w:hyperlink>
      <w:r>
        <w:rPr>
          <w:rFonts w:ascii="Open Sans" w:eastAsia="Times New Roman" w:hAnsi="Open Sans" w:cs="Open Sans"/>
          <w:color w:val="000000"/>
          <w:sz w:val="20"/>
          <w:szCs w:val="20"/>
          <w:lang w:eastAsia="en-GB"/>
        </w:rPr>
        <w:t xml:space="preserve"> for inclusion on the BGB website. The following reports should then be sent to the BGB Secretary:</w:t>
      </w:r>
    </w:p>
    <w:p w:rsidR="00694778" w:rsidRDefault="00694778" w:rsidP="00694778">
      <w:pPr>
        <w:keepNext/>
        <w:numPr>
          <w:ilvl w:val="0"/>
          <w:numId w:val="12"/>
        </w:numPr>
        <w:spacing w:before="28" w:after="119" w:line="100" w:lineRule="atLeast"/>
      </w:pPr>
      <w:r>
        <w:rPr>
          <w:rFonts w:ascii="Open Sans" w:eastAsia="Times New Roman" w:hAnsi="Open Sans" w:cs="Open Sans"/>
          <w:color w:val="000000"/>
          <w:sz w:val="20"/>
          <w:szCs w:val="20"/>
          <w:lang w:eastAsia="en-GB"/>
        </w:rPr>
        <w:t>A statement from the Match Manager, containing the following information:</w:t>
      </w:r>
    </w:p>
    <w:p w:rsidR="00694778" w:rsidRDefault="00694778" w:rsidP="00694778">
      <w:pPr>
        <w:numPr>
          <w:ilvl w:val="1"/>
          <w:numId w:val="12"/>
        </w:numPr>
        <w:spacing w:after="0" w:line="100" w:lineRule="atLeast"/>
      </w:pPr>
      <w:r>
        <w:rPr>
          <w:rFonts w:ascii="Open Sans" w:eastAsia="Times New Roman" w:hAnsi="Open Sans" w:cs="Open Sans"/>
          <w:color w:val="000000"/>
          <w:sz w:val="20"/>
          <w:szCs w:val="20"/>
          <w:lang w:eastAsia="en-GB"/>
        </w:rPr>
        <w:t>Match details and report on the venue.</w:t>
      </w:r>
    </w:p>
    <w:p w:rsidR="00694778" w:rsidRDefault="00694778" w:rsidP="00694778">
      <w:pPr>
        <w:numPr>
          <w:ilvl w:val="1"/>
          <w:numId w:val="12"/>
        </w:numPr>
        <w:spacing w:after="0" w:line="100" w:lineRule="atLeast"/>
      </w:pPr>
      <w:r>
        <w:rPr>
          <w:rFonts w:ascii="Open Sans" w:eastAsia="Times New Roman" w:hAnsi="Open Sans" w:cs="Open Sans"/>
          <w:color w:val="000000"/>
          <w:sz w:val="20"/>
          <w:szCs w:val="20"/>
          <w:lang w:eastAsia="en-GB"/>
        </w:rPr>
        <w:t>Names of all players in each team and their Captain.</w:t>
      </w:r>
    </w:p>
    <w:p w:rsidR="00694778" w:rsidRDefault="00694778" w:rsidP="00694778">
      <w:pPr>
        <w:numPr>
          <w:ilvl w:val="1"/>
          <w:numId w:val="12"/>
        </w:numPr>
        <w:spacing w:after="0" w:line="100" w:lineRule="atLeast"/>
      </w:pPr>
      <w:r>
        <w:rPr>
          <w:rFonts w:ascii="Open Sans" w:eastAsia="Times New Roman" w:hAnsi="Open Sans" w:cs="Open Sans"/>
          <w:color w:val="000000"/>
          <w:sz w:val="20"/>
          <w:szCs w:val="20"/>
          <w:lang w:eastAsia="en-GB"/>
        </w:rPr>
        <w:t>Line-up forms.</w:t>
      </w:r>
    </w:p>
    <w:p w:rsidR="00694778" w:rsidRDefault="00694778" w:rsidP="00694778">
      <w:pPr>
        <w:numPr>
          <w:ilvl w:val="1"/>
          <w:numId w:val="12"/>
        </w:numPr>
        <w:spacing w:after="0" w:line="100" w:lineRule="atLeast"/>
      </w:pPr>
      <w:r>
        <w:rPr>
          <w:rFonts w:ascii="Open Sans" w:eastAsia="Times New Roman" w:hAnsi="Open Sans" w:cs="Open Sans"/>
          <w:color w:val="000000"/>
          <w:sz w:val="20"/>
          <w:szCs w:val="20"/>
          <w:lang w:eastAsia="en-GB"/>
        </w:rPr>
        <w:t>Name of Director in Charge.</w:t>
      </w:r>
    </w:p>
    <w:p w:rsidR="00694778" w:rsidRDefault="00694778" w:rsidP="00694778">
      <w:pPr>
        <w:numPr>
          <w:ilvl w:val="0"/>
          <w:numId w:val="12"/>
        </w:numPr>
        <w:spacing w:before="120" w:after="119" w:line="100" w:lineRule="atLeast"/>
      </w:pPr>
      <w:r>
        <w:rPr>
          <w:rFonts w:ascii="Open Sans" w:eastAsia="Times New Roman" w:hAnsi="Open Sans" w:cs="Open Sans"/>
          <w:color w:val="000000"/>
          <w:sz w:val="20"/>
          <w:szCs w:val="20"/>
          <w:lang w:eastAsia="en-GB"/>
        </w:rPr>
        <w:t>Results of each match and the overall result signed by all the Captains, the Chairman of Appeals, and the Director in Charge.</w:t>
      </w:r>
    </w:p>
    <w:p w:rsidR="00694778" w:rsidRDefault="00694778" w:rsidP="00694778">
      <w:pPr>
        <w:numPr>
          <w:ilvl w:val="0"/>
          <w:numId w:val="12"/>
        </w:numPr>
        <w:spacing w:before="28" w:after="119" w:line="100" w:lineRule="atLeast"/>
      </w:pPr>
      <w:r>
        <w:rPr>
          <w:rFonts w:ascii="Open Sans" w:eastAsia="Times New Roman" w:hAnsi="Open Sans" w:cs="Open Sans"/>
          <w:color w:val="000000"/>
          <w:sz w:val="20"/>
          <w:szCs w:val="20"/>
          <w:lang w:eastAsia="en-GB"/>
        </w:rPr>
        <w:t>A confidential report from the Director in Charge, concerning observations and/or recommendations regarding the venue and facilities.</w:t>
      </w:r>
    </w:p>
    <w:p w:rsidR="00694778" w:rsidRDefault="00694778" w:rsidP="00694778">
      <w:pPr>
        <w:numPr>
          <w:ilvl w:val="0"/>
          <w:numId w:val="12"/>
        </w:numPr>
        <w:spacing w:before="28" w:after="119" w:line="100" w:lineRule="atLeast"/>
      </w:pPr>
      <w:r>
        <w:rPr>
          <w:rFonts w:ascii="Open Sans" w:eastAsia="Times New Roman" w:hAnsi="Open Sans" w:cs="Open Sans"/>
          <w:color w:val="000000"/>
          <w:sz w:val="20"/>
          <w:szCs w:val="20"/>
          <w:lang w:eastAsia="en-GB"/>
        </w:rPr>
        <w:t>A confidential report from the Chairman of Appeals, together with copies of all Appeals Forms and rulings made during the event.</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All reports should be printed in dark ink so as to facilitate photocopying.</w:t>
      </w:r>
    </w:p>
    <w:p w:rsidR="00694778" w:rsidRDefault="00694778" w:rsidP="00694778">
      <w:pPr>
        <w:spacing w:before="28" w:after="119" w:line="100" w:lineRule="atLeast"/>
      </w:pPr>
      <w:bookmarkStart w:id="43" w:name="__RefHeading__52186_1815030380"/>
      <w:bookmarkEnd w:id="43"/>
      <w:r>
        <w:rPr>
          <w:rFonts w:ascii="Open Sans" w:eastAsia="Times New Roman" w:hAnsi="Open Sans" w:cs="Open Sans"/>
          <w:b/>
          <w:bCs/>
          <w:color w:val="000000"/>
          <w:sz w:val="24"/>
          <w:szCs w:val="24"/>
          <w:lang w:eastAsia="en-GB"/>
        </w:rPr>
        <w:t>12.</w:t>
      </w:r>
      <w:r>
        <w:rPr>
          <w:rFonts w:ascii="Open Sans" w:eastAsia="Times New Roman" w:hAnsi="Open Sans" w:cs="Open Sans"/>
          <w:b/>
          <w:bCs/>
          <w:color w:val="000000"/>
          <w:sz w:val="24"/>
          <w:szCs w:val="24"/>
          <w:lang w:eastAsia="en-GB"/>
        </w:rPr>
        <w:tab/>
        <w:t>Championship table and trophies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Each HNBO shall be credited with the number of Victory Points gained in each of the matches.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In each series the winner of the trophy shall be the country with the greatest number of Victory Points gained over the series. In the event of two or more countries gaining an equal number of VPs a tie will be split firstly by the VPs in the direct match between the two or more representative teams, and thereafter in IMPs. If both are tied, then the trophy will be shared.</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Each trophy shall be in the custody of the winning team for 12 months. The HNBO of the winning team shall be responsible for insuring the trophy and be responsible for collecting, engraving, and delivering it to the following year’s event.</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 xml:space="preserve">See section </w:t>
      </w:r>
      <w:r>
        <w:rPr>
          <w:rFonts w:ascii="Open Sans" w:eastAsia="Times New Roman" w:hAnsi="Open Sans" w:cs="Open Sans"/>
          <w:color w:val="000080"/>
          <w:sz w:val="20"/>
          <w:szCs w:val="20"/>
          <w:lang w:eastAsia="en-GB"/>
        </w:rPr>
        <w:t>13.3</w:t>
      </w:r>
      <w:r>
        <w:rPr>
          <w:rFonts w:ascii="Open Sans" w:eastAsia="Times New Roman" w:hAnsi="Open Sans" w:cs="Open Sans"/>
          <w:color w:val="000000"/>
          <w:sz w:val="20"/>
          <w:szCs w:val="20"/>
          <w:lang w:eastAsia="en-GB"/>
        </w:rPr>
        <w:t xml:space="preserve"> in regard to the cumulative scores of a country fielding two teams.</w:t>
      </w:r>
    </w:p>
    <w:p w:rsidR="00694778" w:rsidRDefault="00694778" w:rsidP="00694778">
      <w:pPr>
        <w:spacing w:before="28" w:after="119" w:line="100" w:lineRule="atLeast"/>
        <w:ind w:left="1418" w:hanging="567"/>
      </w:pPr>
      <w:bookmarkStart w:id="44" w:name="__RefHeading__3918_1273712387"/>
      <w:bookmarkEnd w:id="44"/>
      <w:r>
        <w:rPr>
          <w:rFonts w:ascii="Open Sans" w:eastAsia="Times New Roman" w:hAnsi="Open Sans" w:cs="Open Sans"/>
          <w:b/>
          <w:bCs/>
          <w:color w:val="000000"/>
          <w:lang w:eastAsia="en-GB"/>
        </w:rPr>
        <w:t>12.1</w:t>
      </w:r>
      <w:r>
        <w:rPr>
          <w:rFonts w:ascii="Open Sans" w:eastAsia="Times New Roman" w:hAnsi="Open Sans" w:cs="Open Sans"/>
          <w:b/>
          <w:bCs/>
          <w:color w:val="000000"/>
          <w:lang w:eastAsia="en-GB"/>
        </w:rPr>
        <w:tab/>
        <w:t>Master point awards</w:t>
      </w:r>
    </w:p>
    <w:p w:rsidR="00694778" w:rsidRDefault="00694778" w:rsidP="00694778">
      <w:pPr>
        <w:pStyle w:val="NoSpacing"/>
        <w:ind w:left="850"/>
      </w:pPr>
      <w:r>
        <w:rPr>
          <w:rFonts w:ascii="Open Sans" w:hAnsi="Open Sans" w:cs="Open Sans"/>
          <w:bCs/>
          <w:sz w:val="20"/>
          <w:szCs w:val="20"/>
          <w:lang w:eastAsia="en-GB"/>
        </w:rPr>
        <w:t>F</w:t>
      </w:r>
      <w:r>
        <w:rPr>
          <w:rFonts w:ascii="Open Sans" w:hAnsi="Open Sans" w:cs="Open Sans"/>
          <w:sz w:val="20"/>
          <w:szCs w:val="20"/>
          <w:lang w:eastAsia="en-GB"/>
        </w:rPr>
        <w:t xml:space="preserve">or each player who plays at least one-third of the boards, master point awards for the </w:t>
      </w:r>
      <w:proofErr w:type="spellStart"/>
      <w:r>
        <w:rPr>
          <w:rFonts w:ascii="Open Sans" w:hAnsi="Open Sans" w:cs="Open Sans"/>
          <w:sz w:val="20"/>
          <w:szCs w:val="20"/>
          <w:lang w:eastAsia="en-GB"/>
        </w:rPr>
        <w:t>Camrose</w:t>
      </w:r>
      <w:proofErr w:type="spellEnd"/>
      <w:r>
        <w:rPr>
          <w:rFonts w:ascii="Open Sans" w:hAnsi="Open Sans" w:cs="Open Sans"/>
          <w:sz w:val="20"/>
          <w:szCs w:val="20"/>
          <w:lang w:eastAsia="en-GB"/>
        </w:rPr>
        <w:t xml:space="preserve">     Trophy, Lady Milne Trophy, Junior </w:t>
      </w:r>
      <w:proofErr w:type="spellStart"/>
      <w:r>
        <w:rPr>
          <w:rFonts w:ascii="Open Sans" w:hAnsi="Open Sans" w:cs="Open Sans"/>
          <w:sz w:val="20"/>
          <w:szCs w:val="20"/>
          <w:lang w:eastAsia="en-GB"/>
        </w:rPr>
        <w:t>Camrose</w:t>
      </w:r>
      <w:proofErr w:type="spellEnd"/>
      <w:r>
        <w:rPr>
          <w:rFonts w:ascii="Open Sans" w:hAnsi="Open Sans" w:cs="Open Sans"/>
          <w:sz w:val="20"/>
          <w:szCs w:val="20"/>
          <w:lang w:eastAsia="en-GB"/>
        </w:rPr>
        <w:t xml:space="preserve"> Trophy, Peggy Bayer Trophy, and </w:t>
      </w:r>
      <w:proofErr w:type="spellStart"/>
      <w:r>
        <w:rPr>
          <w:rFonts w:ascii="Open Sans" w:hAnsi="Open Sans" w:cs="Open Sans"/>
          <w:sz w:val="20"/>
          <w:szCs w:val="20"/>
          <w:lang w:eastAsia="en-GB"/>
        </w:rPr>
        <w:t>Teltscher</w:t>
      </w:r>
      <w:proofErr w:type="spellEnd"/>
      <w:r>
        <w:rPr>
          <w:rFonts w:ascii="Open Sans" w:hAnsi="Open Sans" w:cs="Open Sans"/>
          <w:sz w:val="20"/>
          <w:szCs w:val="20"/>
          <w:lang w:eastAsia="en-GB"/>
        </w:rPr>
        <w:t xml:space="preserve"> Trophy, awarded at the discretion of each HNBO, are as follows:</w:t>
      </w:r>
    </w:p>
    <w:p w:rsidR="00694778" w:rsidRDefault="00694778" w:rsidP="00694778">
      <w:pPr>
        <w:spacing w:before="120" w:after="119" w:line="100" w:lineRule="atLeast"/>
        <w:ind w:left="851"/>
      </w:pPr>
      <w:bookmarkStart w:id="45" w:name="__RefHeading__10741_216066129"/>
      <w:bookmarkEnd w:id="45"/>
      <w:proofErr w:type="spellStart"/>
      <w:r>
        <w:rPr>
          <w:rFonts w:ascii="Open Sans" w:eastAsia="Times New Roman" w:hAnsi="Open Sans" w:cs="Open Sans"/>
          <w:b/>
          <w:bCs/>
          <w:color w:val="000000"/>
          <w:sz w:val="20"/>
          <w:szCs w:val="20"/>
          <w:lang w:eastAsia="en-GB"/>
        </w:rPr>
        <w:t>Camrose</w:t>
      </w:r>
      <w:proofErr w:type="spellEnd"/>
      <w:r>
        <w:rPr>
          <w:rFonts w:ascii="Open Sans" w:eastAsia="Times New Roman" w:hAnsi="Open Sans" w:cs="Open Sans"/>
          <w:b/>
          <w:bCs/>
          <w:color w:val="000000"/>
          <w:sz w:val="20"/>
          <w:szCs w:val="20"/>
          <w:lang w:eastAsia="en-GB"/>
        </w:rPr>
        <w:t xml:space="preserve"> Trophy</w:t>
      </w:r>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For each 32-board match won: 2 </w:t>
      </w:r>
      <w:proofErr w:type="gramStart"/>
      <w:r>
        <w:rPr>
          <w:rFonts w:ascii="Open Sans" w:eastAsia="Times New Roman" w:hAnsi="Open Sans" w:cs="Open Sans"/>
          <w:color w:val="000000"/>
          <w:sz w:val="20"/>
          <w:szCs w:val="20"/>
          <w:lang w:eastAsia="en-GB"/>
        </w:rPr>
        <w:t>nationals</w:t>
      </w:r>
      <w:proofErr w:type="gramEnd"/>
      <w:r>
        <w:rPr>
          <w:rFonts w:ascii="Open Sans" w:eastAsia="Times New Roman" w:hAnsi="Open Sans" w:cs="Open Sans"/>
          <w:color w:val="000000"/>
          <w:sz w:val="20"/>
          <w:szCs w:val="20"/>
          <w:lang w:eastAsia="en-GB"/>
        </w:rPr>
        <w:br/>
        <w:t>(having played at least 16 boards)</w:t>
      </w:r>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For the winners of each weekend: 2 nationals</w:t>
      </w:r>
      <w:r>
        <w:rPr>
          <w:rFonts w:ascii="Open Sans" w:eastAsia="Times New Roman" w:hAnsi="Open Sans" w:cs="Open Sans"/>
          <w:color w:val="000000"/>
          <w:sz w:val="20"/>
          <w:szCs w:val="20"/>
          <w:lang w:eastAsia="en-GB"/>
        </w:rPr>
        <w:br/>
      </w:r>
      <w:proofErr w:type="gramStart"/>
      <w:r>
        <w:rPr>
          <w:rFonts w:ascii="Open Sans" w:eastAsia="Times New Roman" w:hAnsi="Open Sans" w:cs="Open Sans"/>
          <w:color w:val="000000"/>
          <w:sz w:val="20"/>
          <w:szCs w:val="20"/>
          <w:lang w:eastAsia="en-GB"/>
        </w:rPr>
        <w:t>For</w:t>
      </w:r>
      <w:proofErr w:type="gramEnd"/>
      <w:r>
        <w:rPr>
          <w:rFonts w:ascii="Open Sans" w:eastAsia="Times New Roman" w:hAnsi="Open Sans" w:cs="Open Sans"/>
          <w:color w:val="000000"/>
          <w:sz w:val="20"/>
          <w:szCs w:val="20"/>
          <w:lang w:eastAsia="en-GB"/>
        </w:rPr>
        <w:t xml:space="preserve"> the runners-up of each weekend: 1 national</w:t>
      </w:r>
    </w:p>
    <w:p w:rsidR="00694778" w:rsidRDefault="00694778" w:rsidP="00694778">
      <w:pPr>
        <w:spacing w:after="0" w:line="100" w:lineRule="atLeast"/>
        <w:ind w:left="851"/>
      </w:pPr>
      <w:bookmarkStart w:id="46" w:name="__DdeLink__2694_1072914588"/>
      <w:r>
        <w:rPr>
          <w:rFonts w:ascii="Open Sans" w:eastAsia="Times New Roman" w:hAnsi="Open Sans" w:cs="Open Sans"/>
          <w:color w:val="000000"/>
          <w:sz w:val="20"/>
          <w:szCs w:val="20"/>
          <w:lang w:eastAsia="en-GB"/>
        </w:rPr>
        <w:t>One representative cap will be awarded</w:t>
      </w:r>
      <w:bookmarkEnd w:id="46"/>
      <w:r>
        <w:rPr>
          <w:rFonts w:ascii="Open Sans" w:eastAsia="Times New Roman" w:hAnsi="Open Sans" w:cs="Open Sans"/>
          <w:color w:val="000000"/>
          <w:sz w:val="20"/>
          <w:szCs w:val="20"/>
          <w:lang w:eastAsia="en-GB"/>
        </w:rPr>
        <w:t xml:space="preserve"> for each weekend.</w:t>
      </w:r>
    </w:p>
    <w:p w:rsidR="00694778" w:rsidRDefault="00694778" w:rsidP="00694778">
      <w:pPr>
        <w:keepNext/>
        <w:spacing w:before="28" w:after="119" w:line="100" w:lineRule="atLeast"/>
        <w:ind w:left="851"/>
      </w:pPr>
      <w:bookmarkStart w:id="47" w:name="__RefHeading__10743_216066129"/>
      <w:bookmarkEnd w:id="47"/>
      <w:r>
        <w:rPr>
          <w:rFonts w:ascii="Open Sans" w:eastAsia="Times New Roman" w:hAnsi="Open Sans" w:cs="Open Sans"/>
          <w:b/>
          <w:bCs/>
          <w:color w:val="000000"/>
          <w:sz w:val="20"/>
          <w:szCs w:val="20"/>
          <w:lang w:eastAsia="en-GB"/>
        </w:rPr>
        <w:t>Lady Milne Trophy</w:t>
      </w:r>
    </w:p>
    <w:p w:rsidR="00694778" w:rsidRDefault="00694778" w:rsidP="00694778">
      <w:pPr>
        <w:keepNext/>
        <w:spacing w:after="0" w:line="100" w:lineRule="atLeast"/>
        <w:ind w:left="851"/>
      </w:pPr>
      <w:r>
        <w:rPr>
          <w:rFonts w:ascii="Open Sans" w:eastAsia="Times New Roman" w:hAnsi="Open Sans" w:cs="Open Sans"/>
          <w:color w:val="000000"/>
          <w:sz w:val="20"/>
          <w:szCs w:val="20"/>
          <w:lang w:eastAsia="en-GB"/>
        </w:rPr>
        <w:t xml:space="preserve">For each 32-board match won: 2 </w:t>
      </w:r>
      <w:proofErr w:type="gramStart"/>
      <w:r>
        <w:rPr>
          <w:rFonts w:ascii="Open Sans" w:eastAsia="Times New Roman" w:hAnsi="Open Sans" w:cs="Open Sans"/>
          <w:color w:val="000000"/>
          <w:sz w:val="20"/>
          <w:szCs w:val="20"/>
          <w:lang w:eastAsia="en-GB"/>
        </w:rPr>
        <w:t>nationals</w:t>
      </w:r>
      <w:proofErr w:type="gramEnd"/>
      <w:r>
        <w:rPr>
          <w:rFonts w:ascii="Open Sans" w:eastAsia="Times New Roman" w:hAnsi="Open Sans" w:cs="Open Sans"/>
          <w:color w:val="000000"/>
          <w:sz w:val="20"/>
          <w:szCs w:val="20"/>
          <w:lang w:eastAsia="en-GB"/>
        </w:rPr>
        <w:br/>
        <w:t>(having played at least 16 boards)</w:t>
      </w:r>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For the winners: 2 nationals</w:t>
      </w:r>
      <w:r>
        <w:rPr>
          <w:rFonts w:ascii="Open Sans" w:eastAsia="Times New Roman" w:hAnsi="Open Sans" w:cs="Open Sans"/>
          <w:color w:val="000000"/>
          <w:sz w:val="20"/>
          <w:szCs w:val="20"/>
          <w:lang w:eastAsia="en-GB"/>
        </w:rPr>
        <w:br/>
      </w:r>
      <w:proofErr w:type="gramStart"/>
      <w:r>
        <w:rPr>
          <w:rFonts w:ascii="Open Sans" w:eastAsia="Times New Roman" w:hAnsi="Open Sans" w:cs="Open Sans"/>
          <w:color w:val="000000"/>
          <w:sz w:val="20"/>
          <w:szCs w:val="20"/>
          <w:lang w:eastAsia="en-GB"/>
        </w:rPr>
        <w:t>For</w:t>
      </w:r>
      <w:proofErr w:type="gramEnd"/>
      <w:r>
        <w:rPr>
          <w:rFonts w:ascii="Open Sans" w:eastAsia="Times New Roman" w:hAnsi="Open Sans" w:cs="Open Sans"/>
          <w:color w:val="000000"/>
          <w:sz w:val="20"/>
          <w:szCs w:val="20"/>
          <w:lang w:eastAsia="en-GB"/>
        </w:rPr>
        <w:t xml:space="preserve"> the runners-up: 1 national</w:t>
      </w:r>
    </w:p>
    <w:p w:rsidR="00694778" w:rsidRDefault="00694778" w:rsidP="00694778">
      <w:pPr>
        <w:spacing w:after="0" w:line="100" w:lineRule="atLeast"/>
        <w:ind w:left="851"/>
        <w:rPr>
          <w:shd w:val="clear" w:color="auto" w:fill="FFFF66"/>
        </w:rPr>
      </w:pPr>
      <w:r>
        <w:rPr>
          <w:rFonts w:ascii="Open Sans" w:eastAsia="Times New Roman" w:hAnsi="Open Sans" w:cs="Open Sans"/>
          <w:color w:val="000000"/>
          <w:sz w:val="20"/>
          <w:szCs w:val="20"/>
          <w:shd w:val="clear" w:color="auto" w:fill="FFFFFF"/>
          <w:lang w:eastAsia="en-GB"/>
        </w:rPr>
        <w:t>One representative cap will be awarded</w:t>
      </w:r>
    </w:p>
    <w:p w:rsidR="00694778" w:rsidRDefault="00694778" w:rsidP="00694778">
      <w:pPr>
        <w:keepNext/>
        <w:spacing w:before="28" w:after="119" w:line="100" w:lineRule="atLeast"/>
        <w:ind w:left="851"/>
      </w:pPr>
      <w:bookmarkStart w:id="48" w:name="__RefHeading__10745_216066129"/>
      <w:bookmarkEnd w:id="48"/>
      <w:r>
        <w:rPr>
          <w:rFonts w:ascii="Open Sans" w:eastAsia="Times New Roman" w:hAnsi="Open Sans" w:cs="Open Sans"/>
          <w:b/>
          <w:bCs/>
          <w:color w:val="000000"/>
          <w:sz w:val="20"/>
          <w:szCs w:val="20"/>
          <w:lang w:eastAsia="en-GB"/>
        </w:rPr>
        <w:t xml:space="preserve">Junior </w:t>
      </w:r>
      <w:proofErr w:type="spellStart"/>
      <w:r>
        <w:rPr>
          <w:rFonts w:ascii="Open Sans" w:eastAsia="Times New Roman" w:hAnsi="Open Sans" w:cs="Open Sans"/>
          <w:b/>
          <w:bCs/>
          <w:color w:val="000000"/>
          <w:sz w:val="20"/>
          <w:szCs w:val="20"/>
          <w:lang w:eastAsia="en-GB"/>
        </w:rPr>
        <w:t>Camrose</w:t>
      </w:r>
      <w:proofErr w:type="spellEnd"/>
      <w:r>
        <w:rPr>
          <w:rFonts w:ascii="Open Sans" w:eastAsia="Times New Roman" w:hAnsi="Open Sans" w:cs="Open Sans"/>
          <w:b/>
          <w:bCs/>
          <w:color w:val="000000"/>
          <w:sz w:val="20"/>
          <w:szCs w:val="20"/>
          <w:lang w:eastAsia="en-GB"/>
        </w:rPr>
        <w:t xml:space="preserve"> Trophy</w:t>
      </w:r>
    </w:p>
    <w:p w:rsidR="00694778" w:rsidRDefault="00694778" w:rsidP="00694778">
      <w:pPr>
        <w:keepNext/>
        <w:spacing w:after="0" w:line="100" w:lineRule="atLeast"/>
        <w:ind w:left="851"/>
      </w:pPr>
      <w:r>
        <w:rPr>
          <w:rFonts w:ascii="Open Sans" w:eastAsia="Times New Roman" w:hAnsi="Open Sans" w:cs="Open Sans"/>
          <w:color w:val="000000"/>
          <w:sz w:val="20"/>
          <w:szCs w:val="20"/>
          <w:lang w:eastAsia="en-GB"/>
        </w:rPr>
        <w:t>To the overall winners: 2 nationals</w:t>
      </w:r>
      <w:r>
        <w:rPr>
          <w:rFonts w:ascii="Open Sans" w:eastAsia="Times New Roman" w:hAnsi="Open Sans" w:cs="Open Sans"/>
          <w:color w:val="000000"/>
          <w:sz w:val="20"/>
          <w:szCs w:val="20"/>
          <w:lang w:eastAsia="en-GB"/>
        </w:rPr>
        <w:br/>
      </w:r>
      <w:proofErr w:type="gramStart"/>
      <w:r>
        <w:rPr>
          <w:rFonts w:ascii="Open Sans" w:eastAsia="Times New Roman" w:hAnsi="Open Sans" w:cs="Open Sans"/>
          <w:color w:val="000000"/>
          <w:sz w:val="20"/>
          <w:szCs w:val="20"/>
          <w:lang w:eastAsia="en-GB"/>
        </w:rPr>
        <w:t>To</w:t>
      </w:r>
      <w:proofErr w:type="gramEnd"/>
      <w:r>
        <w:rPr>
          <w:rFonts w:ascii="Open Sans" w:eastAsia="Times New Roman" w:hAnsi="Open Sans" w:cs="Open Sans"/>
          <w:color w:val="000000"/>
          <w:sz w:val="20"/>
          <w:szCs w:val="20"/>
          <w:lang w:eastAsia="en-GB"/>
        </w:rPr>
        <w:t xml:space="preserve"> the overall runners-up: 1 national</w:t>
      </w:r>
    </w:p>
    <w:p w:rsidR="00694778" w:rsidRDefault="00694778" w:rsidP="00694778">
      <w:pPr>
        <w:spacing w:after="0"/>
        <w:ind w:left="851"/>
        <w:rPr>
          <w:shd w:val="clear" w:color="auto" w:fill="FFFF66"/>
        </w:rPr>
      </w:pPr>
      <w:r>
        <w:rPr>
          <w:rFonts w:ascii="Open Sans" w:eastAsia="Times New Roman" w:hAnsi="Open Sans" w:cs="Open Sans"/>
          <w:color w:val="000000"/>
          <w:sz w:val="20"/>
          <w:szCs w:val="20"/>
          <w:shd w:val="clear" w:color="auto" w:fill="FFFFFF"/>
          <w:lang w:eastAsia="en-GB"/>
        </w:rPr>
        <w:t>One representative cap will be awarded</w:t>
      </w:r>
    </w:p>
    <w:p w:rsidR="00694778" w:rsidRDefault="00694778" w:rsidP="00694778">
      <w:pPr>
        <w:spacing w:before="113" w:after="119" w:line="100" w:lineRule="atLeast"/>
        <w:ind w:left="851"/>
      </w:pPr>
      <w:bookmarkStart w:id="49" w:name="__RefHeading__10747_216066129"/>
      <w:bookmarkEnd w:id="49"/>
      <w:r>
        <w:rPr>
          <w:rFonts w:ascii="Open Sans" w:eastAsia="Times New Roman" w:hAnsi="Open Sans" w:cs="Open Sans"/>
          <w:b/>
          <w:bCs/>
          <w:color w:val="000000"/>
          <w:sz w:val="20"/>
          <w:szCs w:val="20"/>
          <w:lang w:eastAsia="en-GB"/>
        </w:rPr>
        <w:lastRenderedPageBreak/>
        <w:t>Peggy Bayer Trophy</w:t>
      </w:r>
    </w:p>
    <w:p w:rsidR="00694778" w:rsidRDefault="00694778" w:rsidP="00694778">
      <w:pPr>
        <w:spacing w:after="0" w:line="100" w:lineRule="atLeast"/>
        <w:ind w:left="851"/>
        <w:rPr>
          <w:shd w:val="clear" w:color="auto" w:fill="FFFF00"/>
        </w:rPr>
      </w:pPr>
      <w:bookmarkStart w:id="50" w:name="__RefHeading__10749_216066129"/>
      <w:bookmarkEnd w:id="50"/>
      <w:r>
        <w:rPr>
          <w:rFonts w:ascii="Open Sans" w:eastAsia="Times New Roman" w:hAnsi="Open Sans" w:cs="Open Sans"/>
          <w:color w:val="000000"/>
          <w:sz w:val="20"/>
          <w:szCs w:val="20"/>
          <w:lang w:eastAsia="en-GB"/>
        </w:rPr>
        <w:t>To the overall winners: 200 Local points</w:t>
      </w:r>
      <w:r>
        <w:rPr>
          <w:rFonts w:ascii="Open Sans" w:eastAsia="Times New Roman" w:hAnsi="Open Sans" w:cs="Open Sans"/>
          <w:color w:val="000000"/>
          <w:sz w:val="20"/>
          <w:szCs w:val="20"/>
          <w:lang w:eastAsia="en-GB"/>
        </w:rPr>
        <w:br/>
      </w:r>
      <w:proofErr w:type="gramStart"/>
      <w:r>
        <w:rPr>
          <w:rFonts w:ascii="Open Sans" w:eastAsia="Times New Roman" w:hAnsi="Open Sans" w:cs="Open Sans"/>
          <w:color w:val="000000"/>
          <w:sz w:val="20"/>
          <w:szCs w:val="20"/>
          <w:lang w:eastAsia="en-GB"/>
        </w:rPr>
        <w:t>To</w:t>
      </w:r>
      <w:proofErr w:type="gramEnd"/>
      <w:r>
        <w:rPr>
          <w:rFonts w:ascii="Open Sans" w:eastAsia="Times New Roman" w:hAnsi="Open Sans" w:cs="Open Sans"/>
          <w:color w:val="000000"/>
          <w:sz w:val="20"/>
          <w:szCs w:val="20"/>
          <w:lang w:eastAsia="en-GB"/>
        </w:rPr>
        <w:t xml:space="preserve"> the overall runners-up: 100 Local points</w:t>
      </w:r>
    </w:p>
    <w:p w:rsidR="00694778" w:rsidRDefault="00694778" w:rsidP="00694778">
      <w:pPr>
        <w:spacing w:after="113" w:line="100" w:lineRule="atLeast"/>
        <w:ind w:left="851"/>
        <w:rPr>
          <w:shd w:val="clear" w:color="auto" w:fill="FFFF66"/>
        </w:rPr>
      </w:pPr>
      <w:bookmarkStart w:id="51" w:name="__DdeLink__2721_881507721"/>
      <w:bookmarkEnd w:id="51"/>
      <w:r>
        <w:rPr>
          <w:rFonts w:ascii="Open Sans" w:eastAsia="Times New Roman" w:hAnsi="Open Sans" w:cs="Open Sans"/>
          <w:color w:val="000000"/>
          <w:sz w:val="20"/>
          <w:szCs w:val="20"/>
          <w:shd w:val="clear" w:color="auto" w:fill="FFFFFF"/>
          <w:lang w:eastAsia="en-GB"/>
        </w:rPr>
        <w:t>One representative cap will be awarded</w:t>
      </w:r>
    </w:p>
    <w:p w:rsidR="00694778" w:rsidRDefault="00694778" w:rsidP="00694778">
      <w:pPr>
        <w:spacing w:after="119" w:line="100" w:lineRule="atLeast"/>
        <w:ind w:left="851"/>
      </w:pPr>
      <w:proofErr w:type="spellStart"/>
      <w:r>
        <w:rPr>
          <w:rFonts w:ascii="Open Sans" w:eastAsia="Times New Roman" w:hAnsi="Open Sans" w:cs="Open Sans"/>
          <w:b/>
          <w:bCs/>
          <w:color w:val="000000"/>
          <w:sz w:val="20"/>
          <w:szCs w:val="20"/>
          <w:lang w:eastAsia="en-GB"/>
        </w:rPr>
        <w:t>Teltscher</w:t>
      </w:r>
      <w:proofErr w:type="spellEnd"/>
      <w:r>
        <w:rPr>
          <w:rFonts w:ascii="Open Sans" w:eastAsia="Times New Roman" w:hAnsi="Open Sans" w:cs="Open Sans"/>
          <w:b/>
          <w:bCs/>
          <w:color w:val="000000"/>
          <w:sz w:val="20"/>
          <w:szCs w:val="20"/>
          <w:lang w:eastAsia="en-GB"/>
        </w:rPr>
        <w:t xml:space="preserve"> Trophy</w:t>
      </w:r>
    </w:p>
    <w:p w:rsidR="00694778" w:rsidRDefault="00694778" w:rsidP="00694778">
      <w:pPr>
        <w:keepNext/>
        <w:spacing w:after="0" w:line="100" w:lineRule="atLeast"/>
        <w:ind w:left="851"/>
      </w:pPr>
      <w:r>
        <w:rPr>
          <w:rFonts w:ascii="Open Sans" w:eastAsia="Times New Roman" w:hAnsi="Open Sans" w:cs="Open Sans"/>
          <w:color w:val="000000"/>
          <w:sz w:val="20"/>
          <w:szCs w:val="20"/>
          <w:lang w:eastAsia="en-GB"/>
        </w:rPr>
        <w:t xml:space="preserve">For each 28-board match won: 2 </w:t>
      </w:r>
      <w:proofErr w:type="gramStart"/>
      <w:r>
        <w:rPr>
          <w:rFonts w:ascii="Open Sans" w:eastAsia="Times New Roman" w:hAnsi="Open Sans" w:cs="Open Sans"/>
          <w:color w:val="000000"/>
          <w:sz w:val="20"/>
          <w:szCs w:val="20"/>
          <w:lang w:eastAsia="en-GB"/>
        </w:rPr>
        <w:t>nationals</w:t>
      </w:r>
      <w:proofErr w:type="gramEnd"/>
      <w:r>
        <w:rPr>
          <w:rFonts w:ascii="Open Sans" w:eastAsia="Times New Roman" w:hAnsi="Open Sans" w:cs="Open Sans"/>
          <w:color w:val="000000"/>
          <w:sz w:val="20"/>
          <w:szCs w:val="20"/>
          <w:lang w:eastAsia="en-GB"/>
        </w:rPr>
        <w:br/>
        <w:t>(having played at least 14 boards)</w:t>
      </w:r>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For the winners: 2 nationals</w:t>
      </w:r>
      <w:r>
        <w:rPr>
          <w:rFonts w:ascii="Open Sans" w:eastAsia="Times New Roman" w:hAnsi="Open Sans" w:cs="Open Sans"/>
          <w:color w:val="000000"/>
          <w:sz w:val="20"/>
          <w:szCs w:val="20"/>
          <w:lang w:eastAsia="en-GB"/>
        </w:rPr>
        <w:br/>
      </w:r>
      <w:proofErr w:type="gramStart"/>
      <w:r>
        <w:rPr>
          <w:rFonts w:ascii="Open Sans" w:eastAsia="Times New Roman" w:hAnsi="Open Sans" w:cs="Open Sans"/>
          <w:color w:val="000000"/>
          <w:sz w:val="20"/>
          <w:szCs w:val="20"/>
          <w:lang w:eastAsia="en-GB"/>
        </w:rPr>
        <w:t>For</w:t>
      </w:r>
      <w:proofErr w:type="gramEnd"/>
      <w:r>
        <w:rPr>
          <w:rFonts w:ascii="Open Sans" w:eastAsia="Times New Roman" w:hAnsi="Open Sans" w:cs="Open Sans"/>
          <w:color w:val="000000"/>
          <w:sz w:val="20"/>
          <w:szCs w:val="20"/>
          <w:lang w:eastAsia="en-GB"/>
        </w:rPr>
        <w:t xml:space="preserve"> the runners-up: 1 national</w:t>
      </w:r>
    </w:p>
    <w:p w:rsidR="00694778" w:rsidRDefault="00694778" w:rsidP="00694778">
      <w:pPr>
        <w:spacing w:after="113" w:line="100" w:lineRule="atLeast"/>
        <w:ind w:left="851"/>
        <w:rPr>
          <w:shd w:val="clear" w:color="auto" w:fill="FFFF00"/>
        </w:rPr>
      </w:pPr>
      <w:r>
        <w:rPr>
          <w:rFonts w:ascii="Open Sans" w:eastAsia="Times New Roman" w:hAnsi="Open Sans" w:cs="Open Sans"/>
          <w:color w:val="000000"/>
          <w:sz w:val="20"/>
          <w:szCs w:val="20"/>
          <w:shd w:val="clear" w:color="auto" w:fill="FFFFFF"/>
          <w:lang w:eastAsia="en-GB"/>
        </w:rPr>
        <w:t>One representative cap will be awarded</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Where there is a tie in Victory Points both teams receive the same award.</w:t>
      </w:r>
    </w:p>
    <w:p w:rsidR="00694778" w:rsidRDefault="00694778" w:rsidP="00694778">
      <w:pPr>
        <w:spacing w:before="28" w:after="119" w:line="100" w:lineRule="atLeast"/>
      </w:pPr>
      <w:bookmarkStart w:id="52" w:name="__RefHeading__52188_1815030380"/>
      <w:bookmarkEnd w:id="52"/>
      <w:r>
        <w:rPr>
          <w:rFonts w:ascii="Open Sans" w:eastAsia="Times New Roman" w:hAnsi="Open Sans" w:cs="Open Sans"/>
          <w:b/>
          <w:bCs/>
          <w:color w:val="000000"/>
          <w:sz w:val="24"/>
          <w:szCs w:val="24"/>
          <w:lang w:eastAsia="en-GB"/>
        </w:rPr>
        <w:t>13.</w:t>
      </w:r>
      <w:r>
        <w:rPr>
          <w:rFonts w:ascii="Open Sans" w:eastAsia="Times New Roman" w:hAnsi="Open Sans" w:cs="Open Sans"/>
          <w:b/>
          <w:bCs/>
          <w:color w:val="000000"/>
          <w:sz w:val="24"/>
          <w:szCs w:val="24"/>
          <w:lang w:eastAsia="en-GB"/>
        </w:rPr>
        <w:tab/>
        <w:t xml:space="preserve">Special regulations – </w:t>
      </w:r>
      <w:proofErr w:type="spellStart"/>
      <w:r>
        <w:rPr>
          <w:rFonts w:ascii="Open Sans" w:eastAsia="Times New Roman" w:hAnsi="Open Sans" w:cs="Open Sans"/>
          <w:b/>
          <w:bCs/>
          <w:color w:val="000000"/>
          <w:sz w:val="24"/>
          <w:szCs w:val="24"/>
          <w:lang w:eastAsia="en-GB"/>
        </w:rPr>
        <w:t>Camrose</w:t>
      </w:r>
      <w:proofErr w:type="spellEnd"/>
      <w:r>
        <w:rPr>
          <w:rFonts w:ascii="Open Sans" w:eastAsia="Times New Roman" w:hAnsi="Open Sans" w:cs="Open Sans"/>
          <w:b/>
          <w:bCs/>
          <w:color w:val="000000"/>
          <w:sz w:val="24"/>
          <w:szCs w:val="24"/>
          <w:lang w:eastAsia="en-GB"/>
        </w:rPr>
        <w:t xml:space="preserve"> Trophy</w:t>
      </w:r>
    </w:p>
    <w:p w:rsidR="00694778" w:rsidRDefault="00694778" w:rsidP="00694778">
      <w:pPr>
        <w:spacing w:before="28" w:after="119" w:line="100" w:lineRule="atLeast"/>
        <w:ind w:left="1418" w:hanging="567"/>
      </w:pPr>
      <w:bookmarkStart w:id="53" w:name="__RefHeading__57270_1815030380"/>
      <w:bookmarkEnd w:id="53"/>
      <w:r>
        <w:rPr>
          <w:rFonts w:ascii="Open Sans" w:eastAsia="Times New Roman" w:hAnsi="Open Sans" w:cs="Open Sans"/>
          <w:b/>
          <w:bCs/>
          <w:color w:val="000000"/>
          <w:lang w:eastAsia="en-GB"/>
        </w:rPr>
        <w:t>13.1</w:t>
      </w:r>
      <w:r>
        <w:rPr>
          <w:rFonts w:ascii="Open Sans" w:eastAsia="Times New Roman" w:hAnsi="Open Sans" w:cs="Open Sans"/>
          <w:b/>
          <w:bCs/>
          <w:color w:val="000000"/>
          <w:lang w:eastAsia="en-GB"/>
        </w:rPr>
        <w:tab/>
        <w:t>Format</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Six teams will compete, the sixth team rotating between each country, with the country hosting the second weekend providing the second team that year. If, for any reason, that country is unable to field a second team, then the holders from the previous year will be invited to field a second team. No player may play for more than one team each year. Five head-to-head matches of 32 boards, in 16-board stanzas, will be played on each of two weekends. The VP scores from the first weekend will be carried forward to the final weekend.</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two teams from the same country will play against each other in the first match of each weekend.</w:t>
      </w:r>
    </w:p>
    <w:p w:rsidR="00694778" w:rsidRDefault="00694778" w:rsidP="00694778">
      <w:pPr>
        <w:spacing w:before="28" w:after="119"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The draw for 2016 is as follows:</w:t>
      </w:r>
    </w:p>
    <w:p w:rsidR="00694778" w:rsidRDefault="00694778" w:rsidP="00694778">
      <w:pPr>
        <w:spacing w:after="0"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Team A: England</w:t>
      </w:r>
    </w:p>
    <w:p w:rsidR="00694778" w:rsidRDefault="00694778" w:rsidP="00694778">
      <w:pPr>
        <w:spacing w:after="0"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Team B: Northern Ireland</w:t>
      </w:r>
    </w:p>
    <w:p w:rsidR="00694778" w:rsidRDefault="00694778" w:rsidP="00694778">
      <w:pPr>
        <w:spacing w:after="0"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Team C: Wales</w:t>
      </w:r>
    </w:p>
    <w:p w:rsidR="00694778" w:rsidRDefault="00694778" w:rsidP="00694778">
      <w:pPr>
        <w:spacing w:after="0"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Team D: Ireland</w:t>
      </w:r>
    </w:p>
    <w:p w:rsidR="00694778" w:rsidRDefault="00694778" w:rsidP="00694778">
      <w:pPr>
        <w:spacing w:after="0"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Team E: WBU</w:t>
      </w:r>
    </w:p>
    <w:p w:rsidR="00694778" w:rsidRDefault="00694778" w:rsidP="00694778">
      <w:pPr>
        <w:spacing w:after="0" w:line="100" w:lineRule="atLeast"/>
        <w:ind w:left="851"/>
        <w:rPr>
          <w:shd w:val="clear" w:color="auto" w:fill="FFFFFF"/>
        </w:rPr>
      </w:pPr>
      <w:r>
        <w:rPr>
          <w:rFonts w:ascii="Open Sans" w:eastAsia="Times New Roman" w:hAnsi="Open Sans" w:cs="Open Sans"/>
          <w:color w:val="000000"/>
          <w:sz w:val="20"/>
          <w:szCs w:val="20"/>
          <w:shd w:val="clear" w:color="auto" w:fill="FFFFFF"/>
          <w:lang w:eastAsia="en-GB"/>
        </w:rPr>
        <w:t>Team F: Scotland</w:t>
      </w:r>
    </w:p>
    <w:p w:rsidR="00694778" w:rsidRDefault="00694778" w:rsidP="00694778">
      <w:pPr>
        <w:spacing w:before="28" w:after="119" w:line="100" w:lineRule="atLeast"/>
        <w:ind w:left="1418" w:hanging="567"/>
      </w:pPr>
      <w:bookmarkStart w:id="54" w:name="__RefHeading__57272_1815030380"/>
      <w:bookmarkEnd w:id="54"/>
      <w:r>
        <w:rPr>
          <w:rFonts w:ascii="Open Sans" w:eastAsia="Times New Roman" w:hAnsi="Open Sans" w:cs="Open Sans"/>
          <w:b/>
          <w:bCs/>
          <w:color w:val="000000"/>
          <w:lang w:eastAsia="en-GB"/>
        </w:rPr>
        <w:t>13.2</w:t>
      </w:r>
      <w:r>
        <w:rPr>
          <w:rFonts w:ascii="Open Sans" w:eastAsia="Times New Roman" w:hAnsi="Open Sans" w:cs="Open Sans"/>
          <w:b/>
          <w:bCs/>
          <w:color w:val="000000"/>
          <w:lang w:eastAsia="en-GB"/>
        </w:rPr>
        <w:tab/>
        <w:t>Seating rights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team printed first in the schedule sits North-South in the Open Room and East-West in the Closed Room throughout the match.</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Subject always to the over-riding provisions of section </w:t>
      </w:r>
      <w:r>
        <w:rPr>
          <w:rFonts w:ascii="Open Sans" w:eastAsia="Times New Roman" w:hAnsi="Open Sans" w:cs="Open Sans"/>
          <w:color w:val="000080"/>
          <w:sz w:val="20"/>
          <w:szCs w:val="20"/>
          <w:lang w:eastAsia="en-GB"/>
        </w:rPr>
        <w:t>13.4</w:t>
      </w:r>
      <w:r>
        <w:rPr>
          <w:rFonts w:ascii="Open Sans" w:eastAsia="Times New Roman" w:hAnsi="Open Sans" w:cs="Open Sans"/>
          <w:color w:val="000000"/>
          <w:sz w:val="20"/>
          <w:szCs w:val="20"/>
          <w:lang w:eastAsia="en-GB"/>
        </w:rPr>
        <w:t xml:space="preserve"> (relating to the use of HUMs), seating rights alternate between the two teams. In the first stanza the NPC of the second</w:t>
      </w:r>
      <w:r>
        <w:rPr>
          <w:rFonts w:ascii="Open Sans" w:eastAsia="Times New Roman" w:hAnsi="Open Sans" w:cs="Open Sans"/>
          <w:color w:val="000000"/>
          <w:sz w:val="20"/>
          <w:szCs w:val="20"/>
          <w:lang w:eastAsia="en-GB"/>
        </w:rPr>
        <w:noBreakHyphen/>
        <w:t>named team nominates his pairs first; in the second stanza the first-named NPC nominates first.</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Director in Charge has discretion to vary seating rights, as necessary, to accommodate a disability, provided that extra care is taken to ensure that no problems ensue, either mechanical or in relation to scoring.</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There will be a designated table on which the three line-up sheets will be placed. The NPC seating his players first completes his portion of the sheet, </w:t>
      </w:r>
      <w:proofErr w:type="gramStart"/>
      <w:r>
        <w:rPr>
          <w:rFonts w:ascii="Open Sans" w:eastAsia="Times New Roman" w:hAnsi="Open Sans" w:cs="Open Sans"/>
          <w:color w:val="000000"/>
          <w:sz w:val="20"/>
          <w:szCs w:val="20"/>
          <w:lang w:eastAsia="en-GB"/>
        </w:rPr>
        <w:t>then</w:t>
      </w:r>
      <w:proofErr w:type="gramEnd"/>
      <w:r>
        <w:rPr>
          <w:rFonts w:ascii="Open Sans" w:eastAsia="Times New Roman" w:hAnsi="Open Sans" w:cs="Open Sans"/>
          <w:color w:val="000000"/>
          <w:sz w:val="20"/>
          <w:szCs w:val="20"/>
          <w:lang w:eastAsia="en-GB"/>
        </w:rPr>
        <w:t xml:space="preserve"> the NPC seating his players second completes his portion.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Line-ups must be submitted at least five minutes before a stanza is due to begin.  </w:t>
      </w:r>
      <w:r>
        <w:rPr>
          <w:rFonts w:ascii="Open Sans" w:eastAsia="Times New Roman" w:hAnsi="Open Sans" w:cs="Open Sans"/>
          <w:color w:val="000000"/>
          <w:sz w:val="20"/>
          <w:szCs w:val="20"/>
          <w:shd w:val="clear" w:color="auto" w:fill="FFFFFF"/>
          <w:lang w:eastAsia="en-GB"/>
        </w:rPr>
        <w:t>Failure to complete and submit a line-up on time will incur a 1VP penalty.</w:t>
      </w:r>
    </w:p>
    <w:p w:rsidR="00694778" w:rsidRDefault="00694778" w:rsidP="00694778">
      <w:pPr>
        <w:spacing w:before="28" w:after="119" w:line="100" w:lineRule="atLeast"/>
        <w:ind w:left="851"/>
      </w:pPr>
      <w:r>
        <w:rPr>
          <w:rFonts w:ascii="Open Sans" w:eastAsia="Times New Roman" w:hAnsi="Open Sans" w:cs="Open Sans"/>
          <w:b/>
          <w:bCs/>
          <w:color w:val="000000"/>
          <w:lang w:eastAsia="en-GB"/>
        </w:rPr>
        <w:t>13.3</w:t>
      </w:r>
      <w:r>
        <w:rPr>
          <w:rFonts w:ascii="Open Sans" w:eastAsia="Times New Roman" w:hAnsi="Open Sans" w:cs="Open Sans"/>
          <w:b/>
          <w:bCs/>
          <w:color w:val="000000"/>
          <w:lang w:eastAsia="en-GB"/>
        </w:rPr>
        <w:tab/>
        <w:t>Trophies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With regard to the trophies between teams for the direct matches, if a country is fielding two teams that year, the destination of the trophy will be worked out on the cumulative scores of the two teams.</w:t>
      </w:r>
    </w:p>
    <w:p w:rsidR="00694778" w:rsidRDefault="00694778" w:rsidP="00694778">
      <w:pPr>
        <w:spacing w:before="28" w:after="119" w:line="100" w:lineRule="atLeast"/>
        <w:ind w:left="1418" w:hanging="567"/>
      </w:pPr>
      <w:bookmarkStart w:id="55" w:name="__RefHeading__57276_1815030380"/>
      <w:bookmarkEnd w:id="55"/>
      <w:r>
        <w:rPr>
          <w:rFonts w:ascii="Open Sans" w:eastAsia="Times New Roman" w:hAnsi="Open Sans" w:cs="Open Sans"/>
          <w:b/>
          <w:bCs/>
          <w:color w:val="000000"/>
          <w:lang w:eastAsia="en-GB"/>
        </w:rPr>
        <w:t>13.4</w:t>
      </w:r>
      <w:r>
        <w:rPr>
          <w:rFonts w:ascii="Open Sans" w:eastAsia="Times New Roman" w:hAnsi="Open Sans" w:cs="Open Sans"/>
          <w:b/>
          <w:bCs/>
          <w:color w:val="000000"/>
          <w:lang w:eastAsia="en-GB"/>
        </w:rPr>
        <w:tab/>
        <w:t>Systems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Highly Unusual Methods (HUMs) are permitted in the </w:t>
      </w:r>
      <w:proofErr w:type="spellStart"/>
      <w:r>
        <w:rPr>
          <w:rFonts w:ascii="Open Sans" w:eastAsia="Times New Roman" w:hAnsi="Open Sans" w:cs="Open Sans"/>
          <w:color w:val="000000"/>
          <w:sz w:val="20"/>
          <w:szCs w:val="20"/>
          <w:lang w:eastAsia="en-GB"/>
        </w:rPr>
        <w:t>Camrose</w:t>
      </w:r>
      <w:proofErr w:type="spellEnd"/>
      <w:r>
        <w:rPr>
          <w:rFonts w:ascii="Open Sans" w:eastAsia="Times New Roman" w:hAnsi="Open Sans" w:cs="Open Sans"/>
          <w:color w:val="000000"/>
          <w:sz w:val="20"/>
          <w:szCs w:val="20"/>
          <w:lang w:eastAsia="en-GB"/>
        </w:rPr>
        <w:t xml:space="preserve"> Trophy, but full details must be provided when submitting the system.</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lastRenderedPageBreak/>
        <w:t xml:space="preserve">Where a team has a pair or pairs using a HUM system that team loses seating rights whenever these pair(s) are selected to play. Opponents may bring written defences to the HUM system to the table as an aide </w:t>
      </w:r>
      <w:proofErr w:type="spellStart"/>
      <w:r>
        <w:rPr>
          <w:rFonts w:ascii="Open Sans" w:eastAsia="Times New Roman" w:hAnsi="Open Sans" w:cs="Open Sans"/>
          <w:color w:val="000000"/>
          <w:sz w:val="20"/>
          <w:szCs w:val="20"/>
          <w:lang w:eastAsia="en-GB"/>
        </w:rPr>
        <w:t>mémoire</w:t>
      </w:r>
      <w:proofErr w:type="spellEnd"/>
      <w:r>
        <w:rPr>
          <w:rFonts w:ascii="Open Sans" w:eastAsia="Times New Roman" w:hAnsi="Open Sans" w:cs="Open Sans"/>
          <w:color w:val="000000"/>
          <w:sz w:val="20"/>
          <w:szCs w:val="20"/>
          <w:lang w:eastAsia="en-GB"/>
        </w:rPr>
        <w:t>.</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Brown Sticker conventions may be used provided separate forms for each Brown Sticker convention to be played, together with viable proposed defences, are submitted with the system card.</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Each pair is permitted to register and play a maximum of three Brown Sticker conventions.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 pair may prepare written defences against the Brown Sticker conventions of any system. Such defences will have to be given to the opponents (two clearly legible copies) prior to the start of the match. Written defences against Brown Sticker conventions are deemed to be part of the opponents’ System Card.</w:t>
      </w:r>
    </w:p>
    <w:p w:rsidR="00694778" w:rsidRDefault="00694778" w:rsidP="00694778">
      <w:pPr>
        <w:spacing w:before="28" w:after="119" w:line="100" w:lineRule="atLeast"/>
        <w:ind w:left="1418" w:hanging="567"/>
      </w:pPr>
      <w:bookmarkStart w:id="56" w:name="__RefHeading__57282_1815030380"/>
      <w:bookmarkEnd w:id="56"/>
      <w:r>
        <w:rPr>
          <w:rFonts w:ascii="Open Sans" w:eastAsia="Times New Roman" w:hAnsi="Open Sans" w:cs="Open Sans"/>
          <w:b/>
          <w:bCs/>
          <w:color w:val="000000"/>
          <w:lang w:eastAsia="en-GB"/>
        </w:rPr>
        <w:t>13.5</w:t>
      </w:r>
      <w:r>
        <w:rPr>
          <w:rFonts w:ascii="Open Sans" w:eastAsia="Times New Roman" w:hAnsi="Open Sans" w:cs="Open Sans"/>
          <w:b/>
          <w:bCs/>
          <w:color w:val="000000"/>
          <w:lang w:eastAsia="en-GB"/>
        </w:rPr>
        <w:tab/>
        <w:t>Hospitality</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Details of the weekend package are contained in section </w:t>
      </w:r>
      <w:r>
        <w:rPr>
          <w:rFonts w:ascii="Open Sans" w:eastAsia="Times New Roman" w:hAnsi="Open Sans" w:cs="Open Sans"/>
          <w:color w:val="000080"/>
          <w:sz w:val="20"/>
          <w:szCs w:val="20"/>
          <w:lang w:eastAsia="en-GB"/>
        </w:rPr>
        <w:t>5.5</w:t>
      </w:r>
      <w:r>
        <w:rPr>
          <w:rFonts w:ascii="Open Sans" w:eastAsia="Times New Roman" w:hAnsi="Open Sans" w:cs="Open Sans"/>
          <w:color w:val="000000"/>
          <w:sz w:val="20"/>
          <w:szCs w:val="20"/>
          <w:lang w:eastAsia="en-GB"/>
        </w:rPr>
        <w:t xml:space="preserve">. The host nation shall organise a buffet-style meal at 5.30pm on Friday. The dinner on the Sunday of the first weekend will be informal. On the Sunday of the second weekend there will be a dinner at which all the prizes will be presented. It is </w:t>
      </w:r>
      <w:r>
        <w:rPr>
          <w:rFonts w:ascii="Open Sans" w:eastAsia="Times New Roman" w:hAnsi="Open Sans" w:cs="Open Sans"/>
          <w:color w:val="000000"/>
          <w:sz w:val="20"/>
          <w:szCs w:val="20"/>
          <w:shd w:val="clear" w:color="auto" w:fill="FFFFFF"/>
          <w:lang w:eastAsia="en-GB"/>
        </w:rPr>
        <w:t xml:space="preserve">expected </w:t>
      </w:r>
      <w:r>
        <w:rPr>
          <w:rFonts w:ascii="Open Sans" w:eastAsia="Times New Roman" w:hAnsi="Open Sans" w:cs="Open Sans"/>
          <w:color w:val="000000"/>
          <w:sz w:val="20"/>
          <w:szCs w:val="20"/>
          <w:lang w:eastAsia="en-GB"/>
        </w:rPr>
        <w:t>that all teams will attend.</w:t>
      </w:r>
    </w:p>
    <w:p w:rsidR="00694778" w:rsidRDefault="00694778" w:rsidP="00694778">
      <w:pPr>
        <w:spacing w:before="28" w:after="119" w:line="100" w:lineRule="atLeast"/>
        <w:ind w:left="1418" w:hanging="567"/>
      </w:pPr>
      <w:bookmarkStart w:id="57" w:name="__RefHeading__57284_1815030380"/>
      <w:bookmarkEnd w:id="57"/>
      <w:r>
        <w:rPr>
          <w:rFonts w:ascii="Open Sans" w:eastAsia="Times New Roman" w:hAnsi="Open Sans" w:cs="Open Sans"/>
          <w:b/>
          <w:bCs/>
          <w:color w:val="000000"/>
          <w:lang w:eastAsia="en-GB"/>
        </w:rPr>
        <w:t>13.6</w:t>
      </w:r>
      <w:r>
        <w:rPr>
          <w:rFonts w:ascii="Open Sans" w:eastAsia="Times New Roman" w:hAnsi="Open Sans" w:cs="Open Sans"/>
          <w:b/>
          <w:bCs/>
          <w:color w:val="000000"/>
          <w:lang w:eastAsia="en-GB"/>
        </w:rPr>
        <w:tab/>
        <w:t>Schedule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time allowed for a 16-board stanza shall be 2 hours 10 minutes, with a 15-minute scoring break between stanzas and a 45-minute break between matches played on the same day.</w:t>
      </w:r>
    </w:p>
    <w:p w:rsidR="00694778" w:rsidRDefault="00694778" w:rsidP="00694778">
      <w:pPr>
        <w:spacing w:before="28" w:after="119" w:line="100" w:lineRule="atLeast"/>
      </w:pPr>
      <w:bookmarkStart w:id="58" w:name="__RefHeading__57286_1815030380"/>
      <w:bookmarkEnd w:id="58"/>
      <w:r>
        <w:rPr>
          <w:rFonts w:ascii="Open Sans" w:eastAsia="Times New Roman" w:hAnsi="Open Sans" w:cs="Open Sans"/>
          <w:b/>
          <w:bCs/>
          <w:color w:val="808080"/>
          <w:sz w:val="20"/>
          <w:szCs w:val="20"/>
          <w:lang w:eastAsia="en-GB"/>
        </w:rPr>
        <w:tab/>
      </w:r>
      <w:r>
        <w:rPr>
          <w:rFonts w:ascii="Open Sans" w:eastAsia="Times New Roman" w:hAnsi="Open Sans" w:cs="Open Sans"/>
          <w:b/>
          <w:bCs/>
          <w:color w:val="808080"/>
          <w:sz w:val="20"/>
          <w:szCs w:val="20"/>
          <w:lang w:eastAsia="en-GB"/>
        </w:rPr>
        <w:tab/>
        <w:t>13.6.1</w:t>
      </w:r>
      <w:r>
        <w:rPr>
          <w:rFonts w:ascii="Open Sans" w:eastAsia="Times New Roman" w:hAnsi="Open Sans" w:cs="Open Sans"/>
          <w:b/>
          <w:bCs/>
          <w:color w:val="808080"/>
          <w:sz w:val="20"/>
          <w:szCs w:val="20"/>
          <w:lang w:eastAsia="en-GB"/>
        </w:rPr>
        <w:tab/>
        <w:t>First weekend</w:t>
      </w:r>
    </w:p>
    <w:tbl>
      <w:tblPr>
        <w:tblW w:w="7657" w:type="dxa"/>
        <w:tblInd w:w="523" w:type="dxa"/>
        <w:tblBorders>
          <w:top w:val="single" w:sz="6" w:space="0" w:color="000001"/>
          <w:left w:val="single" w:sz="6" w:space="0" w:color="000001"/>
          <w:bottom w:val="single" w:sz="6" w:space="0" w:color="000001"/>
          <w:insideH w:val="single" w:sz="6" w:space="0" w:color="000001"/>
        </w:tblBorders>
        <w:tblCellMar>
          <w:top w:w="57" w:type="dxa"/>
          <w:left w:w="-7" w:type="dxa"/>
          <w:bottom w:w="57" w:type="dxa"/>
          <w:right w:w="0" w:type="dxa"/>
        </w:tblCellMar>
        <w:tblLook w:val="04A0" w:firstRow="1" w:lastRow="0" w:firstColumn="1" w:lastColumn="0" w:noHBand="0" w:noVBand="1"/>
      </w:tblPr>
      <w:tblGrid>
        <w:gridCol w:w="1531"/>
        <w:gridCol w:w="1531"/>
        <w:gridCol w:w="1532"/>
        <w:gridCol w:w="1531"/>
        <w:gridCol w:w="1532"/>
      </w:tblGrid>
      <w:tr w:rsidR="00694778" w:rsidTr="000F2C6B">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Friday</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17.00</w:t>
            </w:r>
          </w:p>
        </w:tc>
        <w:tc>
          <w:tcPr>
            <w:tcW w:w="459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Captains’ meeting</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17.30</w:t>
            </w:r>
          </w:p>
        </w:tc>
        <w:tc>
          <w:tcPr>
            <w:tcW w:w="459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Buffet meal</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19.00–21.10</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D v F</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C v E</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B v A</w:t>
            </w:r>
          </w:p>
        </w:tc>
      </w:tr>
      <w:tr w:rsidR="00694778" w:rsidTr="000F2C6B">
        <w:tc>
          <w:tcPr>
            <w:tcW w:w="1531" w:type="dxa"/>
            <w:tcBorders>
              <w:top w:val="single" w:sz="6" w:space="0" w:color="000001"/>
              <w:left w:val="single" w:sz="6" w:space="0" w:color="000001"/>
              <w:bottom w:val="single" w:sz="8" w:space="0" w:color="000001"/>
            </w:tcBorders>
            <w:shd w:val="clear" w:color="auto" w:fill="FFFFFF"/>
            <w:tcMar>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8"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21.25–23.35</w:t>
            </w:r>
          </w:p>
        </w:tc>
        <w:tc>
          <w:tcPr>
            <w:tcW w:w="1532" w:type="dxa"/>
            <w:tcBorders>
              <w:top w:val="single" w:sz="6" w:space="0" w:color="000001"/>
              <w:left w:val="single" w:sz="6" w:space="0" w:color="000001"/>
              <w:bottom w:val="single" w:sz="8"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D v F</w:t>
            </w:r>
          </w:p>
        </w:tc>
        <w:tc>
          <w:tcPr>
            <w:tcW w:w="1531" w:type="dxa"/>
            <w:tcBorders>
              <w:top w:val="single" w:sz="6" w:space="0" w:color="000001"/>
              <w:left w:val="single" w:sz="6" w:space="0" w:color="000001"/>
              <w:bottom w:val="single" w:sz="8"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C v E</w:t>
            </w:r>
          </w:p>
        </w:tc>
        <w:tc>
          <w:tcPr>
            <w:tcW w:w="1532" w:type="dxa"/>
            <w:tcBorders>
              <w:top w:val="single" w:sz="6" w:space="0" w:color="000001"/>
              <w:left w:val="single" w:sz="6" w:space="0" w:color="000001"/>
              <w:bottom w:val="single" w:sz="8" w:space="0" w:color="000001"/>
              <w:right w:val="single" w:sz="6" w:space="0" w:color="000001"/>
            </w:tcBorders>
            <w:shd w:val="clear" w:color="auto" w:fill="FFFFFF"/>
            <w:tcMar>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B v A</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Saturday</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10.00–12.10</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A v C</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B v D</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F v E</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12.25–14.35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A v C</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B v D</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F v E</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6126"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Lunch</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15.20–17.30</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E v A</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F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C v D</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17.45–19.55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E v A</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F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C v D</w:t>
            </w:r>
          </w:p>
        </w:tc>
      </w:tr>
      <w:tr w:rsidR="00694778" w:rsidTr="000F2C6B">
        <w:tc>
          <w:tcPr>
            <w:tcW w:w="1531"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20.30</w:t>
            </w:r>
          </w:p>
        </w:tc>
        <w:tc>
          <w:tcPr>
            <w:tcW w:w="4595" w:type="dxa"/>
            <w:gridSpan w:val="3"/>
            <w:tcBorders>
              <w:top w:val="single" w:sz="6" w:space="0" w:color="000001"/>
              <w:left w:val="single" w:sz="6" w:space="0" w:color="000001"/>
              <w:bottom w:val="single" w:sz="8"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Dinner</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Sunday</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10.00–12.10</w:t>
            </w:r>
          </w:p>
        </w:tc>
        <w:tc>
          <w:tcPr>
            <w:tcW w:w="1532"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B v C</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A v F</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E v D</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12.25–14.35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B v C</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A v F</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E v D</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6126"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Lunch</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15.20–17.30</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F v C</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E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D v A</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17.45–19.55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F v C</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E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D v A</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20.30</w:t>
            </w:r>
          </w:p>
        </w:tc>
        <w:tc>
          <w:tcPr>
            <w:tcW w:w="459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rPr>
                <w:sz w:val="18"/>
                <w:szCs w:val="18"/>
              </w:rPr>
            </w:pPr>
            <w:r>
              <w:rPr>
                <w:rFonts w:ascii="Open Sans" w:eastAsia="Times New Roman" w:hAnsi="Open Sans" w:cs="Open Sans"/>
                <w:color w:val="000000"/>
                <w:sz w:val="18"/>
                <w:szCs w:val="18"/>
                <w:lang w:eastAsia="en-GB"/>
              </w:rPr>
              <w:t>Dinner</w:t>
            </w:r>
          </w:p>
        </w:tc>
      </w:tr>
    </w:tbl>
    <w:p w:rsidR="00694778" w:rsidRDefault="00694778" w:rsidP="00694778">
      <w:pPr>
        <w:spacing w:before="28" w:after="119" w:line="100" w:lineRule="atLeast"/>
      </w:pPr>
      <w:bookmarkStart w:id="59" w:name="__RefHeading__57288_1815030380"/>
      <w:bookmarkEnd w:id="59"/>
    </w:p>
    <w:p w:rsidR="00694778" w:rsidRDefault="00694778" w:rsidP="00694778">
      <w:pPr>
        <w:spacing w:before="28" w:after="119" w:line="100" w:lineRule="atLeast"/>
      </w:pPr>
      <w:r>
        <w:rPr>
          <w:rFonts w:ascii="Open Sans" w:eastAsia="Times New Roman" w:hAnsi="Open Sans" w:cs="Open Sans"/>
          <w:b/>
          <w:bCs/>
          <w:color w:val="808080"/>
          <w:sz w:val="20"/>
          <w:szCs w:val="20"/>
          <w:lang w:eastAsia="en-GB"/>
        </w:rPr>
        <w:tab/>
      </w:r>
      <w:r>
        <w:rPr>
          <w:rFonts w:ascii="Open Sans" w:eastAsia="Times New Roman" w:hAnsi="Open Sans" w:cs="Open Sans"/>
          <w:b/>
          <w:bCs/>
          <w:color w:val="808080"/>
          <w:sz w:val="20"/>
          <w:szCs w:val="20"/>
          <w:lang w:eastAsia="en-GB"/>
        </w:rPr>
        <w:tab/>
        <w:t>13.6.2 Second weekend</w:t>
      </w:r>
    </w:p>
    <w:tbl>
      <w:tblPr>
        <w:tblW w:w="7657" w:type="dxa"/>
        <w:tblInd w:w="523" w:type="dxa"/>
        <w:tblBorders>
          <w:top w:val="single" w:sz="6" w:space="0" w:color="000001"/>
          <w:left w:val="single" w:sz="6" w:space="0" w:color="000001"/>
          <w:bottom w:val="single" w:sz="6" w:space="0" w:color="000001"/>
          <w:insideH w:val="single" w:sz="6" w:space="0" w:color="000001"/>
        </w:tblBorders>
        <w:tblCellMar>
          <w:top w:w="57" w:type="dxa"/>
          <w:left w:w="-7" w:type="dxa"/>
          <w:bottom w:w="57" w:type="dxa"/>
          <w:right w:w="0" w:type="dxa"/>
        </w:tblCellMar>
        <w:tblLook w:val="04A0" w:firstRow="1" w:lastRow="0" w:firstColumn="1" w:lastColumn="0" w:noHBand="0" w:noVBand="1"/>
      </w:tblPr>
      <w:tblGrid>
        <w:gridCol w:w="1531"/>
        <w:gridCol w:w="1531"/>
        <w:gridCol w:w="1532"/>
        <w:gridCol w:w="1531"/>
        <w:gridCol w:w="1532"/>
      </w:tblGrid>
      <w:tr w:rsidR="00694778" w:rsidTr="000F2C6B">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Friday</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17.00</w:t>
            </w:r>
          </w:p>
        </w:tc>
        <w:tc>
          <w:tcPr>
            <w:tcW w:w="459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Captains’ meeting</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17.30</w:t>
            </w:r>
          </w:p>
        </w:tc>
        <w:tc>
          <w:tcPr>
            <w:tcW w:w="459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Buffet meal</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19.00–21.10</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F v A</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D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 v C</w:t>
            </w:r>
          </w:p>
        </w:tc>
      </w:tr>
      <w:tr w:rsidR="00694778" w:rsidTr="000F2C6B">
        <w:tc>
          <w:tcPr>
            <w:tcW w:w="1531"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21.25–23.35</w:t>
            </w:r>
          </w:p>
        </w:tc>
        <w:tc>
          <w:tcPr>
            <w:tcW w:w="1532"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F v A</w:t>
            </w:r>
          </w:p>
        </w:tc>
        <w:tc>
          <w:tcPr>
            <w:tcW w:w="1531"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D v B</w:t>
            </w:r>
          </w:p>
        </w:tc>
        <w:tc>
          <w:tcPr>
            <w:tcW w:w="1532" w:type="dxa"/>
            <w:tcBorders>
              <w:top w:val="single" w:sz="6" w:space="0" w:color="000001"/>
              <w:left w:val="single" w:sz="6" w:space="0" w:color="000001"/>
              <w:bottom w:val="single" w:sz="8"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 v C</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Saturday</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10.00–12.10</w:t>
            </w:r>
          </w:p>
        </w:tc>
        <w:tc>
          <w:tcPr>
            <w:tcW w:w="1532"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A v D</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B v E</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 v F</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12.25–14.35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A v D</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B v E</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 v F</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6126"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Lunch</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15.20–17.30</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F v D</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 xml:space="preserve">A v E </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17.45–19.55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F v D</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A v E</w:t>
            </w:r>
          </w:p>
        </w:tc>
      </w:tr>
      <w:tr w:rsidR="00694778" w:rsidTr="000F2C6B">
        <w:tc>
          <w:tcPr>
            <w:tcW w:w="1531"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8"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20.30</w:t>
            </w:r>
          </w:p>
        </w:tc>
        <w:tc>
          <w:tcPr>
            <w:tcW w:w="4595" w:type="dxa"/>
            <w:gridSpan w:val="3"/>
            <w:tcBorders>
              <w:top w:val="single" w:sz="6" w:space="0" w:color="000001"/>
              <w:left w:val="single" w:sz="6" w:space="0" w:color="000001"/>
              <w:bottom w:val="single" w:sz="8"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Dinner</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Sunday</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10.00–12.10</w:t>
            </w:r>
          </w:p>
        </w:tc>
        <w:tc>
          <w:tcPr>
            <w:tcW w:w="1532"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 v F</w:t>
            </w:r>
          </w:p>
        </w:tc>
        <w:tc>
          <w:tcPr>
            <w:tcW w:w="153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A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D v C</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12.25–14.35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 v F</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A v B</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D v C</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6126"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Lunch</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15.20–17.30</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 v A</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D v E</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B v F</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17.45–19.55</w:t>
            </w:r>
          </w:p>
        </w:tc>
        <w:tc>
          <w:tcPr>
            <w:tcW w:w="1532"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 v A</w:t>
            </w: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D v E</w:t>
            </w:r>
          </w:p>
        </w:tc>
        <w:tc>
          <w:tcPr>
            <w:tcW w:w="1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B v F</w:t>
            </w:r>
          </w:p>
        </w:tc>
      </w:tr>
      <w:tr w:rsidR="00694778" w:rsidTr="000F2C6B">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153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20.30</w:t>
            </w:r>
          </w:p>
        </w:tc>
        <w:tc>
          <w:tcPr>
            <w:tcW w:w="459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Reception &amp; prize-giving dinner</w:t>
            </w:r>
          </w:p>
        </w:tc>
      </w:tr>
    </w:tbl>
    <w:p w:rsidR="00694778" w:rsidRDefault="00694778" w:rsidP="00694778">
      <w:pPr>
        <w:spacing w:before="28" w:after="119" w:line="100" w:lineRule="atLeast"/>
        <w:ind w:left="1418" w:hanging="567"/>
      </w:pPr>
    </w:p>
    <w:p w:rsidR="00694778" w:rsidRDefault="00694778" w:rsidP="00694778">
      <w:pPr>
        <w:spacing w:before="28" w:after="119" w:line="100" w:lineRule="atLeast"/>
        <w:ind w:left="1418" w:hanging="567"/>
      </w:pPr>
      <w:bookmarkStart w:id="60" w:name="__RefHeading__57290_1815030380"/>
      <w:bookmarkEnd w:id="60"/>
      <w:r>
        <w:rPr>
          <w:rFonts w:ascii="Open Sans" w:eastAsia="Times New Roman" w:hAnsi="Open Sans" w:cs="Open Sans"/>
          <w:b/>
          <w:bCs/>
          <w:color w:val="000000"/>
          <w:lang w:eastAsia="en-GB"/>
        </w:rPr>
        <w:t>13.7</w:t>
      </w:r>
      <w:r>
        <w:rPr>
          <w:rFonts w:ascii="Open Sans" w:eastAsia="Times New Roman" w:hAnsi="Open Sans" w:cs="Open Sans"/>
          <w:b/>
          <w:bCs/>
          <w:color w:val="000000"/>
          <w:lang w:eastAsia="en-GB"/>
        </w:rPr>
        <w:tab/>
        <w:t>Fixtures</w:t>
      </w:r>
    </w:p>
    <w:tbl>
      <w:tblPr>
        <w:tblW w:w="8076" w:type="dxa"/>
        <w:tblInd w:w="566" w:type="dxa"/>
        <w:tblBorders>
          <w:top w:val="single" w:sz="6" w:space="0" w:color="000001"/>
          <w:left w:val="single" w:sz="6" w:space="0" w:color="000001"/>
          <w:bottom w:val="single" w:sz="6" w:space="0" w:color="000001"/>
          <w:insideH w:val="single" w:sz="6" w:space="0" w:color="000001"/>
        </w:tblBorders>
        <w:tblCellMar>
          <w:top w:w="57" w:type="dxa"/>
          <w:left w:w="-7" w:type="dxa"/>
          <w:bottom w:w="57" w:type="dxa"/>
          <w:right w:w="0" w:type="dxa"/>
        </w:tblCellMar>
        <w:tblLook w:val="04A0" w:firstRow="1" w:lastRow="0" w:firstColumn="1" w:lastColumn="0" w:noHBand="0" w:noVBand="1"/>
      </w:tblPr>
      <w:tblGrid>
        <w:gridCol w:w="1018"/>
        <w:gridCol w:w="2221"/>
        <w:gridCol w:w="4837"/>
      </w:tblGrid>
      <w:tr w:rsidR="00694778" w:rsidTr="000F2C6B">
        <w:tc>
          <w:tcPr>
            <w:tcW w:w="1018"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jc w:val="center"/>
            </w:pPr>
            <w:r>
              <w:rPr>
                <w:rFonts w:ascii="Open Sans" w:eastAsia="Times New Roman" w:hAnsi="Open Sans" w:cs="Open Sans"/>
                <w:b/>
                <w:bCs/>
                <w:color w:val="000000"/>
                <w:sz w:val="20"/>
                <w:szCs w:val="20"/>
                <w:lang w:eastAsia="en-GB"/>
              </w:rPr>
              <w:t>Year</w:t>
            </w:r>
          </w:p>
        </w:tc>
        <w:tc>
          <w:tcPr>
            <w:tcW w:w="2221" w:type="dxa"/>
            <w:tcBorders>
              <w:top w:val="single" w:sz="6" w:space="0" w:color="000001"/>
              <w:left w:val="single" w:sz="6" w:space="0" w:color="000001"/>
              <w:bottom w:val="single" w:sz="6" w:space="0" w:color="000001"/>
            </w:tcBorders>
            <w:shd w:val="clear" w:color="auto" w:fill="FFFFFF"/>
            <w:tcMar>
              <w:left w:w="-7" w:type="dxa"/>
            </w:tcMar>
          </w:tcPr>
          <w:p w:rsidR="00694778" w:rsidRDefault="00694778" w:rsidP="000F2C6B">
            <w:pPr>
              <w:spacing w:before="28" w:after="0" w:line="100" w:lineRule="atLeast"/>
              <w:jc w:val="center"/>
            </w:pPr>
            <w:r>
              <w:rPr>
                <w:rFonts w:ascii="Open Sans" w:eastAsia="Times New Roman" w:hAnsi="Open Sans" w:cs="Open Sans"/>
                <w:b/>
                <w:bCs/>
                <w:color w:val="000000"/>
                <w:sz w:val="20"/>
                <w:szCs w:val="20"/>
                <w:lang w:eastAsia="en-GB"/>
              </w:rPr>
              <w:t>Date</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rsidR="00694778" w:rsidRDefault="00694778" w:rsidP="000F2C6B">
            <w:pPr>
              <w:spacing w:before="28" w:after="0" w:line="100" w:lineRule="atLeast"/>
              <w:jc w:val="center"/>
            </w:pPr>
            <w:r>
              <w:rPr>
                <w:rFonts w:ascii="Open Sans" w:eastAsia="Times New Roman" w:hAnsi="Open Sans" w:cs="Open Sans"/>
                <w:b/>
                <w:bCs/>
                <w:color w:val="000000"/>
                <w:sz w:val="20"/>
                <w:szCs w:val="20"/>
                <w:lang w:eastAsia="en-GB"/>
              </w:rPr>
              <w:t>Host country</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2016</w:t>
            </w: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8–10 January</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Ireland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4–6 March</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Wales</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2017</w:t>
            </w: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6–8 January</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England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3–5 March</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Scotland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2018</w:t>
            </w: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5–7 January</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Northern Ireland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2–4 March</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Ireland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2019</w:t>
            </w: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4–6 January</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Wales</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1–3 March</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England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2020</w:t>
            </w: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10–12 January</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Scotland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6–8 March</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Northern Ireland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2021</w:t>
            </w: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9-11 January</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Ireland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7-9 March</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Wales</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2022</w:t>
            </w: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7-9 January</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England</w:t>
            </w:r>
          </w:p>
        </w:tc>
      </w:tr>
      <w:tr w:rsidR="00694778" w:rsidTr="000F2C6B">
        <w:tc>
          <w:tcPr>
            <w:tcW w:w="1018"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p>
        </w:tc>
        <w:tc>
          <w:tcPr>
            <w:tcW w:w="2221" w:type="dxa"/>
            <w:tcBorders>
              <w:top w:val="single" w:sz="6" w:space="0" w:color="000001"/>
              <w:left w:val="single" w:sz="6" w:space="0" w:color="000001"/>
              <w:bottom w:val="single" w:sz="6" w:space="0" w:color="000001"/>
            </w:tcBorders>
            <w:shd w:val="clear" w:color="auto" w:fill="FFFFFF"/>
            <w:tcMar>
              <w:top w:w="0" w:type="dxa"/>
              <w:left w:w="-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4-6 March</w:t>
            </w:r>
          </w:p>
        </w:tc>
        <w:tc>
          <w:tcPr>
            <w:tcW w:w="483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right w:w="57" w:type="dxa"/>
            </w:tcMar>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Scotland</w:t>
            </w:r>
          </w:p>
        </w:tc>
      </w:tr>
    </w:tbl>
    <w:p w:rsidR="00694778" w:rsidRDefault="00694778" w:rsidP="00694778"/>
    <w:p w:rsidR="00694778" w:rsidRDefault="00694778">
      <w:pPr>
        <w:suppressAutoHyphens w:val="0"/>
      </w:pPr>
      <w:r>
        <w:br w:type="page"/>
      </w:r>
    </w:p>
    <w:p w:rsidR="00694778" w:rsidRDefault="00694778" w:rsidP="00694778">
      <w:pPr>
        <w:spacing w:before="28" w:after="119" w:line="100" w:lineRule="atLeast"/>
        <w:rPr>
          <w:rFonts w:ascii="Open Sans" w:eastAsia="Times New Roman" w:hAnsi="Open Sans" w:cs="Open Sans"/>
          <w:b/>
          <w:bCs/>
          <w:color w:val="000000"/>
          <w:sz w:val="24"/>
          <w:szCs w:val="24"/>
          <w:lang w:eastAsia="en-GB"/>
        </w:rPr>
      </w:pPr>
    </w:p>
    <w:p w:rsidR="00694778" w:rsidRDefault="00694778" w:rsidP="00694778">
      <w:pPr>
        <w:spacing w:before="28" w:after="119" w:line="100" w:lineRule="atLeast"/>
      </w:pPr>
      <w:bookmarkStart w:id="61" w:name="__RefHeading__57336_1815030380"/>
      <w:bookmarkEnd w:id="61"/>
      <w:r>
        <w:rPr>
          <w:rFonts w:ascii="Open Sans" w:eastAsia="Times New Roman" w:hAnsi="Open Sans" w:cs="Open Sans"/>
          <w:b/>
          <w:bCs/>
          <w:color w:val="000000"/>
          <w:sz w:val="24"/>
          <w:szCs w:val="24"/>
          <w:lang w:eastAsia="en-GB"/>
        </w:rPr>
        <w:t>17.</w:t>
      </w:r>
      <w:r>
        <w:rPr>
          <w:rFonts w:ascii="Open Sans" w:eastAsia="Times New Roman" w:hAnsi="Open Sans" w:cs="Open Sans"/>
          <w:b/>
          <w:bCs/>
          <w:color w:val="000000"/>
          <w:sz w:val="24"/>
          <w:szCs w:val="24"/>
          <w:lang w:eastAsia="en-GB"/>
        </w:rPr>
        <w:tab/>
        <w:t>Contact details and resources</w:t>
      </w:r>
    </w:p>
    <w:p w:rsidR="00694778" w:rsidRDefault="00694778" w:rsidP="00694778">
      <w:pPr>
        <w:spacing w:before="28" w:after="119" w:line="100" w:lineRule="atLeast"/>
        <w:ind w:left="1418" w:hanging="567"/>
      </w:pPr>
      <w:bookmarkStart w:id="62" w:name="__RefHeading__57338_1815030380"/>
      <w:bookmarkEnd w:id="62"/>
      <w:r>
        <w:rPr>
          <w:rFonts w:ascii="Open Sans" w:eastAsia="Times New Roman" w:hAnsi="Open Sans" w:cs="Open Sans"/>
          <w:b/>
          <w:bCs/>
          <w:color w:val="000000"/>
          <w:lang w:eastAsia="en-GB"/>
        </w:rPr>
        <w:t>17.1</w:t>
      </w:r>
      <w:r>
        <w:rPr>
          <w:rFonts w:ascii="Open Sans" w:eastAsia="Times New Roman" w:hAnsi="Open Sans" w:cs="Open Sans"/>
          <w:b/>
          <w:bCs/>
          <w:color w:val="000000"/>
          <w:lang w:eastAsia="en-GB"/>
        </w:rPr>
        <w:tab/>
        <w:t>Bridge Great Britain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Secretary: Mrs Sandra </w:t>
      </w:r>
      <w:proofErr w:type="spellStart"/>
      <w:r>
        <w:rPr>
          <w:rFonts w:ascii="Open Sans" w:eastAsia="Times New Roman" w:hAnsi="Open Sans" w:cs="Open Sans"/>
          <w:color w:val="000000"/>
          <w:sz w:val="20"/>
          <w:szCs w:val="20"/>
          <w:lang w:eastAsia="en-GB"/>
        </w:rPr>
        <w:t>Claridge</w:t>
      </w:r>
      <w:proofErr w:type="spellEnd"/>
      <w:r>
        <w:rPr>
          <w:rFonts w:ascii="Open Sans" w:eastAsia="Times New Roman" w:hAnsi="Open Sans" w:cs="Open Sans"/>
          <w:color w:val="000000"/>
          <w:sz w:val="20"/>
          <w:szCs w:val="20"/>
          <w:lang w:eastAsia="en-GB"/>
        </w:rPr>
        <w:br/>
        <w:t>Tel: +44 (0)1844 208629</w:t>
      </w:r>
      <w:r>
        <w:rPr>
          <w:rFonts w:ascii="Open Sans" w:eastAsia="Times New Roman" w:hAnsi="Open Sans" w:cs="Open Sans"/>
          <w:color w:val="000000"/>
          <w:sz w:val="20"/>
          <w:szCs w:val="20"/>
          <w:lang w:eastAsia="en-GB"/>
        </w:rPr>
        <w:br/>
        <w:t>Email: s</w:t>
      </w:r>
      <w:hyperlink r:id="rId11">
        <w:r>
          <w:rPr>
            <w:rStyle w:val="InternetLink"/>
            <w:rFonts w:ascii="Open Sans" w:eastAsia="Times New Roman" w:hAnsi="Open Sans" w:cs="Open Sans"/>
            <w:sz w:val="20"/>
            <w:szCs w:val="20"/>
            <w:lang w:eastAsia="en-GB"/>
          </w:rPr>
          <w:t>claridge31@gmail.com</w:t>
        </w:r>
      </w:hyperlink>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 xml:space="preserve">Webmaster: Jeremy </w:t>
      </w:r>
      <w:proofErr w:type="spellStart"/>
      <w:r>
        <w:rPr>
          <w:rFonts w:ascii="Open Sans" w:eastAsia="Times New Roman" w:hAnsi="Open Sans" w:cs="Open Sans"/>
          <w:color w:val="000000"/>
          <w:sz w:val="20"/>
          <w:szCs w:val="20"/>
          <w:lang w:eastAsia="en-GB"/>
        </w:rPr>
        <w:t>Dhondy</w:t>
      </w:r>
      <w:proofErr w:type="spellEnd"/>
      <w:r>
        <w:rPr>
          <w:rFonts w:ascii="Open Sans" w:eastAsia="Times New Roman" w:hAnsi="Open Sans" w:cs="Open Sans"/>
          <w:color w:val="000000"/>
          <w:sz w:val="20"/>
          <w:szCs w:val="20"/>
          <w:lang w:eastAsia="en-GB"/>
        </w:rPr>
        <w:br/>
        <w:t xml:space="preserve">Email: </w:t>
      </w:r>
      <w:hyperlink r:id="rId12">
        <w:r>
          <w:rPr>
            <w:rStyle w:val="InternetLink"/>
            <w:rFonts w:ascii="Open Sans" w:eastAsia="Times New Roman" w:hAnsi="Open Sans" w:cs="Open Sans"/>
            <w:sz w:val="20"/>
            <w:szCs w:val="20"/>
            <w:lang w:eastAsia="en-GB"/>
          </w:rPr>
          <w:t>bgbwebmaster@btinternet.com</w:t>
        </w:r>
      </w:hyperlink>
    </w:p>
    <w:p w:rsidR="00694778" w:rsidRDefault="00694778" w:rsidP="00694778">
      <w:pPr>
        <w:spacing w:before="28" w:after="119" w:line="100" w:lineRule="atLeast"/>
        <w:ind w:left="1418" w:hanging="567"/>
      </w:pPr>
      <w:bookmarkStart w:id="63" w:name="__RefHeading__57340_1815030380"/>
      <w:bookmarkEnd w:id="63"/>
      <w:r>
        <w:rPr>
          <w:rFonts w:ascii="Open Sans" w:eastAsia="Times New Roman" w:hAnsi="Open Sans" w:cs="Open Sans"/>
          <w:b/>
          <w:bCs/>
          <w:color w:val="000000"/>
          <w:lang w:eastAsia="en-GB"/>
        </w:rPr>
        <w:t>17.2</w:t>
      </w:r>
      <w:r>
        <w:rPr>
          <w:rFonts w:ascii="Open Sans" w:eastAsia="Times New Roman" w:hAnsi="Open Sans" w:cs="Open Sans"/>
          <w:b/>
          <w:bCs/>
          <w:color w:val="000000"/>
          <w:lang w:eastAsia="en-GB"/>
        </w:rPr>
        <w:tab/>
        <w:t>HNBOs</w:t>
      </w:r>
    </w:p>
    <w:tbl>
      <w:tblPr>
        <w:tblW w:w="9598" w:type="dxa"/>
        <w:tblInd w:w="740" w:type="dxa"/>
        <w:tblCellMar>
          <w:left w:w="0" w:type="dxa"/>
          <w:right w:w="0" w:type="dxa"/>
        </w:tblCellMar>
        <w:tblLook w:val="04A0" w:firstRow="1" w:lastRow="0" w:firstColumn="1" w:lastColumn="0" w:noHBand="0" w:noVBand="1"/>
      </w:tblPr>
      <w:tblGrid>
        <w:gridCol w:w="1911"/>
        <w:gridCol w:w="1623"/>
        <w:gridCol w:w="3526"/>
        <w:gridCol w:w="2538"/>
      </w:tblGrid>
      <w:tr w:rsidR="00694778" w:rsidTr="000F2C6B">
        <w:tc>
          <w:tcPr>
            <w:tcW w:w="1910" w:type="dxa"/>
            <w:shd w:val="clear" w:color="auto" w:fill="FFFFFF"/>
          </w:tcPr>
          <w:p w:rsidR="00694778" w:rsidRDefault="00694778" w:rsidP="000F2C6B">
            <w:pPr>
              <w:spacing w:before="28" w:after="0" w:line="100" w:lineRule="atLeast"/>
              <w:jc w:val="center"/>
            </w:pPr>
            <w:r>
              <w:rPr>
                <w:rFonts w:ascii="Open Sans" w:eastAsia="Times New Roman" w:hAnsi="Open Sans" w:cs="Open Sans"/>
                <w:b/>
                <w:bCs/>
                <w:color w:val="000000"/>
                <w:sz w:val="20"/>
                <w:szCs w:val="20"/>
                <w:lang w:eastAsia="en-GB"/>
              </w:rPr>
              <w:t>Country</w:t>
            </w:r>
          </w:p>
        </w:tc>
        <w:tc>
          <w:tcPr>
            <w:tcW w:w="1623" w:type="dxa"/>
            <w:shd w:val="clear" w:color="auto" w:fill="FFFFFF"/>
          </w:tcPr>
          <w:p w:rsidR="00694778" w:rsidRDefault="00694778" w:rsidP="000F2C6B">
            <w:pPr>
              <w:spacing w:before="28" w:after="0" w:line="100" w:lineRule="atLeast"/>
              <w:jc w:val="center"/>
            </w:pPr>
            <w:r>
              <w:rPr>
                <w:rFonts w:ascii="Open Sans" w:eastAsia="Times New Roman" w:hAnsi="Open Sans" w:cs="Open Sans"/>
                <w:b/>
                <w:bCs/>
                <w:color w:val="000000"/>
                <w:sz w:val="20"/>
                <w:szCs w:val="20"/>
                <w:lang w:eastAsia="en-GB"/>
              </w:rPr>
              <w:t>Contact</w:t>
            </w:r>
          </w:p>
        </w:tc>
        <w:tc>
          <w:tcPr>
            <w:tcW w:w="3526" w:type="dxa"/>
            <w:shd w:val="clear" w:color="auto" w:fill="FFFFFF"/>
          </w:tcPr>
          <w:p w:rsidR="00694778" w:rsidRDefault="00694778" w:rsidP="000F2C6B">
            <w:pPr>
              <w:spacing w:before="28" w:after="0" w:line="100" w:lineRule="atLeast"/>
              <w:jc w:val="center"/>
            </w:pPr>
            <w:r>
              <w:rPr>
                <w:rFonts w:ascii="Open Sans" w:eastAsia="Times New Roman" w:hAnsi="Open Sans" w:cs="Open Sans"/>
                <w:b/>
                <w:bCs/>
                <w:color w:val="000000"/>
                <w:sz w:val="20"/>
                <w:szCs w:val="20"/>
                <w:lang w:eastAsia="en-GB"/>
              </w:rPr>
              <w:t>Email</w:t>
            </w:r>
          </w:p>
        </w:tc>
        <w:tc>
          <w:tcPr>
            <w:tcW w:w="2538" w:type="dxa"/>
            <w:shd w:val="clear" w:color="auto" w:fill="FFFFFF"/>
          </w:tcPr>
          <w:p w:rsidR="00694778" w:rsidRDefault="00694778" w:rsidP="000F2C6B">
            <w:pPr>
              <w:spacing w:before="28" w:after="0" w:line="100" w:lineRule="atLeast"/>
              <w:jc w:val="center"/>
            </w:pPr>
            <w:r>
              <w:rPr>
                <w:rFonts w:ascii="Open Sans" w:eastAsia="Times New Roman" w:hAnsi="Open Sans" w:cs="Open Sans"/>
                <w:b/>
                <w:bCs/>
                <w:color w:val="000000"/>
                <w:sz w:val="20"/>
                <w:szCs w:val="20"/>
                <w:lang w:eastAsia="en-GB"/>
              </w:rPr>
              <w:t>Telephone</w:t>
            </w:r>
          </w:p>
        </w:tc>
      </w:tr>
      <w:tr w:rsidR="00694778" w:rsidTr="000F2C6B">
        <w:tc>
          <w:tcPr>
            <w:tcW w:w="1910"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England</w:t>
            </w:r>
          </w:p>
        </w:tc>
        <w:tc>
          <w:tcPr>
            <w:tcW w:w="1623"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 xml:space="preserve">Dawn </w:t>
            </w:r>
            <w:proofErr w:type="spellStart"/>
            <w:r>
              <w:rPr>
                <w:rFonts w:ascii="Open Sans" w:eastAsia="Times New Roman" w:hAnsi="Open Sans" w:cs="Open Sans"/>
                <w:color w:val="000000"/>
                <w:sz w:val="20"/>
                <w:szCs w:val="20"/>
                <w:lang w:eastAsia="en-GB"/>
              </w:rPr>
              <w:t>Mertens</w:t>
            </w:r>
            <w:proofErr w:type="spellEnd"/>
          </w:p>
        </w:tc>
        <w:tc>
          <w:tcPr>
            <w:tcW w:w="3526" w:type="dxa"/>
            <w:shd w:val="clear" w:color="auto" w:fill="FFFFFF"/>
          </w:tcPr>
          <w:p w:rsidR="00694778" w:rsidRDefault="00694778" w:rsidP="000F2C6B">
            <w:pPr>
              <w:spacing w:before="28" w:after="0" w:line="100" w:lineRule="atLeast"/>
            </w:pPr>
            <w:hyperlink r:id="rId13">
              <w:r>
                <w:rPr>
                  <w:rStyle w:val="InternetLink"/>
                  <w:rFonts w:ascii="Open Sans" w:eastAsia="Times New Roman" w:hAnsi="Open Sans" w:cs="Open Sans"/>
                  <w:sz w:val="20"/>
                  <w:szCs w:val="20"/>
                  <w:lang w:eastAsia="en-GB"/>
                </w:rPr>
                <w:t>dawn@ebu.co.uk</w:t>
              </w:r>
            </w:hyperlink>
          </w:p>
        </w:tc>
        <w:tc>
          <w:tcPr>
            <w:tcW w:w="2538" w:type="dxa"/>
            <w:shd w:val="clear" w:color="auto" w:fill="FFFFFF"/>
          </w:tcPr>
          <w:p w:rsidR="00694778" w:rsidRDefault="00694778" w:rsidP="000F2C6B">
            <w:pPr>
              <w:spacing w:before="28" w:after="0" w:line="100" w:lineRule="atLeast"/>
            </w:pPr>
            <w:r>
              <w:t>+44 (01296) 317200</w:t>
            </w:r>
          </w:p>
        </w:tc>
      </w:tr>
      <w:tr w:rsidR="00694778" w:rsidTr="000F2C6B">
        <w:tc>
          <w:tcPr>
            <w:tcW w:w="1910"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Ireland</w:t>
            </w:r>
          </w:p>
        </w:tc>
        <w:tc>
          <w:tcPr>
            <w:tcW w:w="1623"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 xml:space="preserve">Paul </w:t>
            </w:r>
            <w:proofErr w:type="spellStart"/>
            <w:r>
              <w:rPr>
                <w:rFonts w:ascii="Open Sans" w:eastAsia="Times New Roman" w:hAnsi="Open Sans" w:cs="Open Sans"/>
                <w:color w:val="000000"/>
                <w:sz w:val="20"/>
                <w:szCs w:val="20"/>
                <w:lang w:eastAsia="en-GB"/>
              </w:rPr>
              <w:t>Porteous</w:t>
            </w:r>
            <w:proofErr w:type="spellEnd"/>
          </w:p>
        </w:tc>
        <w:tc>
          <w:tcPr>
            <w:tcW w:w="3526" w:type="dxa"/>
            <w:shd w:val="clear" w:color="auto" w:fill="FFFFFF"/>
          </w:tcPr>
          <w:p w:rsidR="00694778" w:rsidRDefault="00694778" w:rsidP="000F2C6B">
            <w:pPr>
              <w:spacing w:before="28" w:after="0" w:line="100" w:lineRule="atLeast"/>
            </w:pPr>
            <w:hyperlink r:id="rId14">
              <w:r>
                <w:rPr>
                  <w:rStyle w:val="InternetLink"/>
                  <w:rFonts w:ascii="Open Sans" w:eastAsia="Times New Roman" w:hAnsi="Open Sans" w:cs="Open Sans"/>
                  <w:sz w:val="20"/>
                  <w:szCs w:val="20"/>
                  <w:lang w:eastAsia="en-GB"/>
                </w:rPr>
                <w:t>paul@cbai.ie</w:t>
              </w:r>
            </w:hyperlink>
          </w:p>
        </w:tc>
        <w:tc>
          <w:tcPr>
            <w:tcW w:w="2538" w:type="dxa"/>
            <w:shd w:val="clear" w:color="auto" w:fill="FFFFFF"/>
          </w:tcPr>
          <w:p w:rsidR="00694778" w:rsidRDefault="00694778" w:rsidP="000F2C6B">
            <w:pPr>
              <w:spacing w:before="28" w:after="0" w:line="100" w:lineRule="atLeast"/>
            </w:pPr>
            <w:r>
              <w:t>+353 (0)1 4929666</w:t>
            </w:r>
          </w:p>
        </w:tc>
      </w:tr>
      <w:tr w:rsidR="00694778" w:rsidTr="000F2C6B">
        <w:tc>
          <w:tcPr>
            <w:tcW w:w="1910"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Northern Ireland</w:t>
            </w:r>
          </w:p>
        </w:tc>
        <w:tc>
          <w:tcPr>
            <w:tcW w:w="1623"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Brian McDowell</w:t>
            </w:r>
          </w:p>
        </w:tc>
        <w:tc>
          <w:tcPr>
            <w:tcW w:w="3526" w:type="dxa"/>
            <w:shd w:val="clear" w:color="auto" w:fill="FFFFFF"/>
          </w:tcPr>
          <w:p w:rsidR="00694778" w:rsidRDefault="00694778" w:rsidP="000F2C6B">
            <w:pPr>
              <w:spacing w:before="28" w:after="0" w:line="100" w:lineRule="atLeast"/>
            </w:pPr>
            <w:hyperlink r:id="rId15">
              <w:r>
                <w:rPr>
                  <w:rStyle w:val="InternetLink"/>
                  <w:rFonts w:ascii="Open Sans" w:eastAsia="Times New Roman" w:hAnsi="Open Sans" w:cs="Open Sans"/>
                  <w:sz w:val="20"/>
                  <w:szCs w:val="20"/>
                  <w:lang w:eastAsia="en-GB"/>
                </w:rPr>
                <w:t>brian.mcdowell2@btopenworld.com</w:t>
              </w:r>
            </w:hyperlink>
          </w:p>
        </w:tc>
        <w:tc>
          <w:tcPr>
            <w:tcW w:w="2538" w:type="dxa"/>
            <w:shd w:val="clear" w:color="auto" w:fill="FFFFFF"/>
          </w:tcPr>
          <w:p w:rsidR="00694778" w:rsidRDefault="00694778" w:rsidP="000F2C6B">
            <w:pPr>
              <w:spacing w:before="28" w:after="0" w:line="100" w:lineRule="atLeast"/>
            </w:pPr>
            <w:r>
              <w:t>+44 (0)28 7083 3465</w:t>
            </w:r>
          </w:p>
        </w:tc>
      </w:tr>
      <w:tr w:rsidR="00694778" w:rsidTr="000F2C6B">
        <w:tc>
          <w:tcPr>
            <w:tcW w:w="1910"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Scotland</w:t>
            </w:r>
          </w:p>
        </w:tc>
        <w:tc>
          <w:tcPr>
            <w:tcW w:w="1623"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Cathy Ferguson</w:t>
            </w:r>
          </w:p>
        </w:tc>
        <w:tc>
          <w:tcPr>
            <w:tcW w:w="3526" w:type="dxa"/>
            <w:shd w:val="clear" w:color="auto" w:fill="FFFFFF"/>
          </w:tcPr>
          <w:p w:rsidR="00694778" w:rsidRDefault="00694778" w:rsidP="000F2C6B">
            <w:pPr>
              <w:spacing w:before="28" w:after="0" w:line="100" w:lineRule="atLeast"/>
            </w:pPr>
            <w:hyperlink r:id="rId16">
              <w:r>
                <w:rPr>
                  <w:rStyle w:val="InternetLink"/>
                  <w:rFonts w:ascii="Open Sans" w:eastAsia="Times New Roman" w:hAnsi="Open Sans" w:cs="Open Sans"/>
                  <w:sz w:val="20"/>
                  <w:szCs w:val="20"/>
                  <w:lang w:eastAsia="en-GB"/>
                </w:rPr>
                <w:t>secretary@sbu.org.uk</w:t>
              </w:r>
            </w:hyperlink>
          </w:p>
        </w:tc>
        <w:tc>
          <w:tcPr>
            <w:tcW w:w="2538" w:type="dxa"/>
            <w:shd w:val="clear" w:color="auto" w:fill="FFFFFF"/>
          </w:tcPr>
          <w:p w:rsidR="00694778" w:rsidRDefault="00694778" w:rsidP="000F2C6B">
            <w:pPr>
              <w:spacing w:before="28" w:after="0" w:line="100" w:lineRule="atLeast"/>
            </w:pPr>
            <w:r>
              <w:t>+44 (0)1360 550678</w:t>
            </w:r>
          </w:p>
        </w:tc>
      </w:tr>
      <w:tr w:rsidR="00694778" w:rsidTr="000F2C6B">
        <w:tc>
          <w:tcPr>
            <w:tcW w:w="1910"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Wales</w:t>
            </w:r>
          </w:p>
        </w:tc>
        <w:tc>
          <w:tcPr>
            <w:tcW w:w="1623" w:type="dxa"/>
            <w:shd w:val="clear" w:color="auto" w:fill="FFFFFF"/>
          </w:tcPr>
          <w:p w:rsidR="00694778" w:rsidRDefault="00694778" w:rsidP="000F2C6B">
            <w:pPr>
              <w:spacing w:before="28" w:after="0" w:line="100" w:lineRule="atLeast"/>
            </w:pPr>
            <w:r>
              <w:rPr>
                <w:rFonts w:ascii="Open Sans" w:eastAsia="Times New Roman" w:hAnsi="Open Sans" w:cs="Open Sans"/>
                <w:color w:val="000000"/>
                <w:sz w:val="20"/>
                <w:szCs w:val="20"/>
                <w:lang w:eastAsia="en-GB"/>
              </w:rPr>
              <w:t>Neville Richards</w:t>
            </w:r>
          </w:p>
        </w:tc>
        <w:tc>
          <w:tcPr>
            <w:tcW w:w="3526" w:type="dxa"/>
            <w:shd w:val="clear" w:color="auto" w:fill="FFFFFF"/>
          </w:tcPr>
          <w:p w:rsidR="00694778" w:rsidRDefault="00694778" w:rsidP="000F2C6B">
            <w:pPr>
              <w:spacing w:before="28" w:after="0" w:line="100" w:lineRule="atLeast"/>
            </w:pPr>
            <w:hyperlink r:id="rId17">
              <w:r>
                <w:rPr>
                  <w:rStyle w:val="InternetLink"/>
                  <w:rFonts w:ascii="Open Sans" w:eastAsia="Times New Roman" w:hAnsi="Open Sans" w:cs="Open Sans"/>
                  <w:sz w:val="20"/>
                  <w:szCs w:val="20"/>
                  <w:lang w:eastAsia="en-GB"/>
                </w:rPr>
                <w:t>neville@wbu.org.uk</w:t>
              </w:r>
            </w:hyperlink>
          </w:p>
        </w:tc>
        <w:tc>
          <w:tcPr>
            <w:tcW w:w="2538" w:type="dxa"/>
            <w:shd w:val="clear" w:color="auto" w:fill="FFFFFF"/>
          </w:tcPr>
          <w:p w:rsidR="00694778" w:rsidRDefault="00694778" w:rsidP="000F2C6B">
            <w:pPr>
              <w:spacing w:before="28" w:after="119" w:line="100" w:lineRule="atLeast"/>
              <w:ind w:left="1418" w:hanging="1400"/>
            </w:pPr>
            <w:r>
              <w:rPr>
                <w:rFonts w:eastAsia="Times New Roman" w:cs="Open Sans"/>
                <w:color w:val="000000"/>
                <w:lang w:eastAsia="en-GB"/>
              </w:rPr>
              <w:t xml:space="preserve">+44 (0)1597 850050 </w:t>
            </w:r>
          </w:p>
        </w:tc>
      </w:tr>
    </w:tbl>
    <w:p w:rsidR="00694778" w:rsidRDefault="00694778" w:rsidP="00694778">
      <w:pPr>
        <w:spacing w:before="28" w:after="119" w:line="100" w:lineRule="atLeast"/>
        <w:ind w:left="1418" w:hanging="567"/>
      </w:pPr>
    </w:p>
    <w:p w:rsidR="00694778" w:rsidRDefault="00694778" w:rsidP="00694778">
      <w:pPr>
        <w:spacing w:before="28" w:after="119" w:line="100" w:lineRule="atLeast"/>
        <w:ind w:left="1418" w:hanging="567"/>
      </w:pPr>
      <w:bookmarkStart w:id="64" w:name="__RefHeading__255_1907312068"/>
      <w:bookmarkEnd w:id="64"/>
      <w:r>
        <w:rPr>
          <w:rFonts w:ascii="Open Sans" w:eastAsia="Times New Roman" w:hAnsi="Open Sans" w:cs="Open Sans"/>
          <w:b/>
          <w:bCs/>
          <w:color w:val="000000"/>
          <w:lang w:eastAsia="en-GB"/>
        </w:rPr>
        <w:t>17.3</w:t>
      </w:r>
      <w:r>
        <w:rPr>
          <w:rFonts w:ascii="Open Sans" w:eastAsia="Times New Roman" w:hAnsi="Open Sans" w:cs="Open Sans"/>
          <w:b/>
          <w:bCs/>
          <w:color w:val="000000"/>
          <w:lang w:eastAsia="en-GB"/>
        </w:rPr>
        <w:tab/>
        <w:t>Websites</w:t>
      </w:r>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Bridge Great Britain: </w:t>
      </w:r>
      <w:hyperlink r:id="rId18">
        <w:r>
          <w:rPr>
            <w:rStyle w:val="InternetLink"/>
            <w:rFonts w:ascii="Open Sans" w:eastAsia="Times New Roman" w:hAnsi="Open Sans" w:cs="Open Sans"/>
            <w:sz w:val="20"/>
            <w:szCs w:val="20"/>
            <w:lang w:eastAsia="en-GB"/>
          </w:rPr>
          <w:t>bridgegreatbritain.org</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English Bridge Union: </w:t>
      </w:r>
      <w:hyperlink r:id="rId19">
        <w:r>
          <w:rPr>
            <w:rStyle w:val="InternetLink"/>
            <w:rFonts w:ascii="Open Sans" w:eastAsia="Times New Roman" w:hAnsi="Open Sans" w:cs="Open Sans"/>
            <w:sz w:val="20"/>
            <w:szCs w:val="20"/>
            <w:lang w:eastAsia="en-GB"/>
          </w:rPr>
          <w:t>ebu.co.uk</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Contract Bridge Association of Ireland: </w:t>
      </w:r>
      <w:hyperlink r:id="rId20">
        <w:r>
          <w:rPr>
            <w:rStyle w:val="InternetLink"/>
            <w:rFonts w:ascii="Open Sans" w:eastAsia="Times New Roman" w:hAnsi="Open Sans" w:cs="Open Sans"/>
            <w:sz w:val="20"/>
            <w:szCs w:val="20"/>
            <w:lang w:eastAsia="en-GB"/>
          </w:rPr>
          <w:t>cbai.ie</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Northern Ireland Bridge Union: </w:t>
      </w:r>
      <w:hyperlink r:id="rId21">
        <w:r>
          <w:rPr>
            <w:rStyle w:val="InternetLink"/>
            <w:rFonts w:ascii="Open Sans" w:eastAsia="Times New Roman" w:hAnsi="Open Sans" w:cs="Open Sans"/>
            <w:sz w:val="20"/>
            <w:szCs w:val="20"/>
            <w:lang w:eastAsia="en-GB"/>
          </w:rPr>
          <w:t>nibu.co.uk</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Scottish Bridge Union: </w:t>
      </w:r>
      <w:hyperlink r:id="rId22">
        <w:r>
          <w:rPr>
            <w:rStyle w:val="InternetLink"/>
            <w:rFonts w:ascii="Open Sans" w:eastAsia="Times New Roman" w:hAnsi="Open Sans" w:cs="Open Sans"/>
            <w:sz w:val="20"/>
            <w:szCs w:val="20"/>
            <w:lang w:eastAsia="en-GB"/>
          </w:rPr>
          <w:t>sbu.org.uk</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Welsh Bridge Union: </w:t>
      </w:r>
      <w:hyperlink r:id="rId23">
        <w:r>
          <w:rPr>
            <w:rStyle w:val="InternetLink"/>
            <w:rFonts w:ascii="Open Sans" w:eastAsia="Times New Roman" w:hAnsi="Open Sans" w:cs="Open Sans"/>
            <w:sz w:val="20"/>
            <w:szCs w:val="20"/>
            <w:lang w:eastAsia="en-GB"/>
          </w:rPr>
          <w:t>wbu.org.uk</w:t>
        </w:r>
      </w:hyperlink>
    </w:p>
    <w:p w:rsidR="00694778" w:rsidRDefault="00694778" w:rsidP="00694778">
      <w:pPr>
        <w:spacing w:before="28" w:after="119" w:line="100" w:lineRule="atLeast"/>
        <w:ind w:left="1418" w:hanging="567"/>
      </w:pPr>
      <w:bookmarkStart w:id="65" w:name="__RefHeading__57344_1815030380"/>
      <w:bookmarkEnd w:id="65"/>
      <w:r>
        <w:rPr>
          <w:rFonts w:ascii="Open Sans" w:eastAsia="Times New Roman" w:hAnsi="Open Sans" w:cs="Open Sans"/>
          <w:b/>
          <w:bCs/>
          <w:color w:val="000000"/>
          <w:lang w:eastAsia="en-GB"/>
        </w:rPr>
        <w:t>17.4</w:t>
      </w:r>
      <w:r>
        <w:rPr>
          <w:rFonts w:ascii="Open Sans" w:eastAsia="Times New Roman" w:hAnsi="Open Sans" w:cs="Open Sans"/>
          <w:b/>
          <w:bCs/>
          <w:color w:val="000000"/>
          <w:lang w:eastAsia="en-GB"/>
        </w:rPr>
        <w:tab/>
        <w:t>Resources</w:t>
      </w:r>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WBF VP scales: </w:t>
      </w:r>
      <w:hyperlink r:id="rId24">
        <w:r>
          <w:rPr>
            <w:rStyle w:val="InternetLink"/>
            <w:rFonts w:ascii="Open Sans" w:eastAsia="Times New Roman" w:hAnsi="Open Sans" w:cs="Open Sans"/>
            <w:sz w:val="20"/>
            <w:szCs w:val="20"/>
            <w:lang w:eastAsia="en-GB"/>
          </w:rPr>
          <w:t>worldbridge.org/victory-point-scales.aspx</w:t>
        </w:r>
      </w:hyperlink>
    </w:p>
    <w:p w:rsidR="00694778" w:rsidRDefault="00694778" w:rsidP="00694778">
      <w:pPr>
        <w:spacing w:after="0" w:line="100" w:lineRule="atLeast"/>
        <w:ind w:left="851"/>
      </w:pPr>
      <w:r>
        <w:rPr>
          <w:rFonts w:ascii="Open Sans" w:eastAsia="Times New Roman" w:hAnsi="Open Sans" w:cs="Open Sans"/>
          <w:color w:val="000080"/>
          <w:sz w:val="20"/>
          <w:szCs w:val="20"/>
          <w:lang w:eastAsia="en-GB"/>
        </w:rPr>
        <w:t>W</w:t>
      </w:r>
      <w:r>
        <w:rPr>
          <w:rFonts w:ascii="Open Sans" w:eastAsia="Times New Roman" w:hAnsi="Open Sans" w:cs="Open Sans"/>
          <w:color w:val="000000"/>
          <w:sz w:val="20"/>
          <w:szCs w:val="20"/>
          <w:lang w:eastAsia="en-GB"/>
        </w:rPr>
        <w:t xml:space="preserve">BF Laws Committee minutes: </w:t>
      </w:r>
      <w:hyperlink r:id="rId25">
        <w:r>
          <w:rPr>
            <w:rStyle w:val="InternetLink"/>
            <w:rFonts w:ascii="Open Sans" w:eastAsia="Times New Roman" w:hAnsi="Open Sans" w:cs="Open Sans"/>
            <w:sz w:val="20"/>
            <w:szCs w:val="20"/>
            <w:lang w:eastAsia="en-GB"/>
          </w:rPr>
          <w:t>worldbridge.org/committee-minutes.aspx</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EBU White Book: </w:t>
      </w:r>
      <w:hyperlink r:id="rId26">
        <w:r>
          <w:rPr>
            <w:rStyle w:val="InternetLink"/>
            <w:rFonts w:ascii="Open Sans" w:eastAsia="Times New Roman" w:hAnsi="Open Sans" w:cs="Open Sans"/>
            <w:sz w:val="20"/>
            <w:szCs w:val="20"/>
            <w:lang w:eastAsia="en-GB"/>
          </w:rPr>
          <w:t>ebu.co.uk/laws-and-ethics/white-book</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WBF Commentary on the Laws: </w:t>
      </w:r>
      <w:hyperlink r:id="rId27">
        <w:r>
          <w:rPr>
            <w:rStyle w:val="InternetLink"/>
            <w:rFonts w:ascii="Open Sans" w:eastAsia="Times New Roman" w:hAnsi="Open Sans" w:cs="Open Sans"/>
            <w:sz w:val="20"/>
            <w:szCs w:val="20"/>
            <w:lang w:eastAsia="en-GB"/>
          </w:rPr>
          <w:t>worldbridge.org/Data/Sites/1/media/documents/laws/2007lawscommentary.pdf</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WBF Systems Policy</w:t>
      </w:r>
      <w:proofErr w:type="gramStart"/>
      <w:r>
        <w:rPr>
          <w:rFonts w:ascii="Open Sans" w:eastAsia="Times New Roman" w:hAnsi="Open Sans" w:cs="Open Sans"/>
          <w:color w:val="000000"/>
          <w:sz w:val="20"/>
          <w:szCs w:val="20"/>
          <w:lang w:eastAsia="en-GB"/>
        </w:rPr>
        <w:t>:</w:t>
      </w:r>
      <w:proofErr w:type="gramEnd"/>
      <w:r>
        <w:rPr>
          <w:rFonts w:ascii="Open Sans" w:eastAsia="Times New Roman" w:hAnsi="Open Sans" w:cs="Open Sans"/>
          <w:color w:val="000000"/>
          <w:sz w:val="20"/>
          <w:szCs w:val="20"/>
          <w:lang w:eastAsia="en-GB"/>
        </w:rPr>
        <w:br/>
      </w:r>
      <w:hyperlink r:id="rId28">
        <w:r>
          <w:rPr>
            <w:rStyle w:val="InternetLink"/>
            <w:rFonts w:ascii="Open Sans" w:eastAsia="Times New Roman" w:hAnsi="Open Sans" w:cs="Open Sans"/>
            <w:sz w:val="20"/>
            <w:szCs w:val="20"/>
            <w:lang w:eastAsia="en-GB"/>
          </w:rPr>
          <w:t>worldbridge.org/Data/Sites/1/media/documents/official-documents/Policies/WBFSystemsPolicy.pdf</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WBF Alerting Policy</w:t>
      </w:r>
      <w:proofErr w:type="gramStart"/>
      <w:r>
        <w:rPr>
          <w:rFonts w:ascii="Open Sans" w:eastAsia="Times New Roman" w:hAnsi="Open Sans" w:cs="Open Sans"/>
          <w:color w:val="000000"/>
          <w:sz w:val="20"/>
          <w:szCs w:val="20"/>
          <w:lang w:eastAsia="en-GB"/>
        </w:rPr>
        <w:t>:</w:t>
      </w:r>
      <w:proofErr w:type="gramEnd"/>
      <w:r>
        <w:rPr>
          <w:rFonts w:ascii="Open Sans" w:eastAsia="Times New Roman" w:hAnsi="Open Sans" w:cs="Open Sans"/>
          <w:color w:val="000000"/>
          <w:sz w:val="20"/>
          <w:szCs w:val="20"/>
          <w:lang w:eastAsia="en-GB"/>
        </w:rPr>
        <w:br/>
      </w:r>
      <w:hyperlink r:id="rId29">
        <w:r>
          <w:rPr>
            <w:rStyle w:val="InternetLink"/>
            <w:rFonts w:ascii="Open Sans" w:eastAsia="Times New Roman" w:hAnsi="Open Sans" w:cs="Open Sans"/>
            <w:sz w:val="20"/>
            <w:szCs w:val="20"/>
            <w:lang w:eastAsia="en-GB"/>
          </w:rPr>
          <w:t>worldbridge.org/Data/Sites/1/media/documents/official-documents/Policies/WBFalertingpolicy.pdf</w:t>
        </w:r>
      </w:hyperlink>
    </w:p>
    <w:p w:rsidR="00694778" w:rsidRDefault="00694778" w:rsidP="00694778">
      <w:pPr>
        <w:spacing w:after="0" w:line="100" w:lineRule="atLeast"/>
        <w:ind w:left="851"/>
      </w:pPr>
      <w:r>
        <w:rPr>
          <w:rFonts w:ascii="Open Sans" w:eastAsia="Times New Roman" w:hAnsi="Open Sans" w:cs="Open Sans"/>
          <w:color w:val="000000"/>
          <w:sz w:val="20"/>
          <w:szCs w:val="20"/>
          <w:lang w:eastAsia="en-GB"/>
        </w:rPr>
        <w:t xml:space="preserve">WBF Brown Sticker Forms: </w:t>
      </w:r>
      <w:hyperlink r:id="rId30">
        <w:r>
          <w:rPr>
            <w:rStyle w:val="InternetLink"/>
            <w:rFonts w:ascii="Open Sans" w:eastAsia="Times New Roman" w:hAnsi="Open Sans" w:cs="Open Sans"/>
            <w:sz w:val="20"/>
            <w:szCs w:val="20"/>
            <w:lang w:eastAsia="en-GB"/>
          </w:rPr>
          <w:t>worldbridge.org/brown-sticker-forms.aspx</w:t>
        </w:r>
      </w:hyperlink>
    </w:p>
    <w:p w:rsidR="00694778" w:rsidRDefault="00694778" w:rsidP="00694778">
      <w:pPr>
        <w:spacing w:after="0" w:line="100" w:lineRule="atLeast"/>
        <w:ind w:left="851"/>
      </w:pPr>
      <w:r>
        <w:br w:type="page"/>
      </w:r>
    </w:p>
    <w:p w:rsidR="00694778" w:rsidRDefault="00694778" w:rsidP="00694778">
      <w:pPr>
        <w:keepNext/>
        <w:spacing w:before="62" w:after="62" w:line="100" w:lineRule="atLeast"/>
      </w:pPr>
      <w:bookmarkStart w:id="66" w:name="__RefHeading__13164_1898063052"/>
      <w:bookmarkEnd w:id="66"/>
      <w:r>
        <w:rPr>
          <w:rFonts w:ascii="Open Sans" w:eastAsia="Times New Roman" w:hAnsi="Open Sans" w:cs="Times New Roman"/>
          <w:b/>
          <w:bCs/>
          <w:color w:val="000000"/>
          <w:sz w:val="24"/>
          <w:szCs w:val="24"/>
          <w:lang w:eastAsia="en-GB"/>
        </w:rPr>
        <w:lastRenderedPageBreak/>
        <w:t xml:space="preserve">Appendix </w:t>
      </w:r>
      <w:proofErr w:type="gramStart"/>
      <w:r>
        <w:rPr>
          <w:rFonts w:ascii="Open Sans" w:eastAsia="Times New Roman" w:hAnsi="Open Sans" w:cs="Times New Roman"/>
          <w:b/>
          <w:bCs/>
          <w:color w:val="000000"/>
          <w:sz w:val="24"/>
          <w:szCs w:val="24"/>
          <w:lang w:eastAsia="en-GB"/>
        </w:rPr>
        <w:t>A</w:t>
      </w:r>
      <w:proofErr w:type="gramEnd"/>
      <w:r>
        <w:rPr>
          <w:rFonts w:ascii="Open Sans" w:eastAsia="Times New Roman" w:hAnsi="Open Sans" w:cs="Times New Roman"/>
          <w:b/>
          <w:bCs/>
          <w:color w:val="000000"/>
          <w:sz w:val="24"/>
          <w:szCs w:val="24"/>
          <w:lang w:eastAsia="en-GB"/>
        </w:rPr>
        <w:t xml:space="preserve"> Screen regulations</w:t>
      </w:r>
    </w:p>
    <w:p w:rsidR="00694778" w:rsidRDefault="00694778" w:rsidP="00694778">
      <w:pPr>
        <w:spacing w:before="238" w:after="119" w:line="100" w:lineRule="atLeast"/>
        <w:ind w:left="852" w:hanging="7908"/>
      </w:pPr>
      <w:bookmarkStart w:id="67" w:name="__RefHeading__13166_1898063052"/>
      <w:bookmarkEnd w:id="67"/>
      <w:r>
        <w:rPr>
          <w:rFonts w:ascii="Open Sans" w:eastAsia="Times New Roman" w:hAnsi="Open Sans" w:cs="Open Sans"/>
          <w:b/>
          <w:bCs/>
          <w:color w:val="000000"/>
          <w:lang w:eastAsia="en-GB"/>
        </w:rPr>
        <w:t>1.</w:t>
      </w:r>
      <w:r>
        <w:rPr>
          <w:rFonts w:ascii="Open Sans" w:eastAsia="Times New Roman" w:hAnsi="Open Sans" w:cs="Open Sans"/>
          <w:b/>
          <w:bCs/>
          <w:color w:val="000000"/>
          <w:lang w:eastAsia="en-GB"/>
        </w:rPr>
        <w:tab/>
        <w:t>Description of the operation</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The North and East players sit on the same side of the screen throughout. It is North’s responsibility to place the board on, and to remove the board from, the bidding tray. It is West’s responsibility to adjust the screen aperture. The sequence is this: North places the board on the bidding tray. The aperture is closed (and remains so during the whole of the auction period) so that the bidding tray can just pass under it. The players remove the cards from the board.</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Calls are made with the cards from the bidding box. The player places the selected call in the bidding tray, which will be visible only on the player’s side of the screen. A player’s first call should touch the extreme left of his own segment of the bidding tray, with subsequent calls overlapping neatly and evenly to the right. Players should make every effort to perform these actions as quietly as possible. With screens in use a call is considered ‘made’ when placed on the tray and released.</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After two players on the same side of the screen have made their calls, North or South (as the case may be) slides the bidding tray under the centre of the screen so as to be visible only to the players on the other side. They then make their calls in like manner and the bidding tray is slid back again. This procedure is continued until the auction is completed.</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After all four players have had the opportunity to review the auction (equivalent to the right of having the auction restated) the players replace their bidding cards in their respective bidding boxes.</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After a legal opening lead is faced, the screen aperture is opened the minimum necessary to permit all players to see the dummy cards and the cards played to each trick. If a defender exposes a card and, because of the screen, declarer does not see it, dummy may draw attention to the irregularity.</w:t>
      </w:r>
    </w:p>
    <w:p w:rsidR="00694778" w:rsidRDefault="00694778" w:rsidP="00694778">
      <w:pPr>
        <w:spacing w:before="238" w:after="119" w:line="100" w:lineRule="atLeast"/>
        <w:ind w:left="864" w:hanging="567"/>
      </w:pPr>
      <w:bookmarkStart w:id="68" w:name="__RefHeading__13168_1898063052"/>
      <w:bookmarkEnd w:id="68"/>
      <w:r>
        <w:rPr>
          <w:rFonts w:ascii="Open Sans" w:eastAsia="Times New Roman" w:hAnsi="Open Sans" w:cs="Open Sans"/>
          <w:b/>
          <w:bCs/>
          <w:color w:val="000000"/>
          <w:lang w:eastAsia="en-GB"/>
        </w:rPr>
        <w:t>2.</w:t>
      </w:r>
      <w:r>
        <w:rPr>
          <w:rFonts w:ascii="Open Sans" w:eastAsia="Times New Roman" w:hAnsi="Open Sans" w:cs="Open Sans"/>
          <w:b/>
          <w:bCs/>
          <w:color w:val="000000"/>
          <w:lang w:eastAsia="en-GB"/>
        </w:rPr>
        <w:tab/>
        <w:t>Changes to bids made</w:t>
      </w:r>
    </w:p>
    <w:p w:rsidR="00694778" w:rsidRDefault="00694778" w:rsidP="00694778">
      <w:pPr>
        <w:spacing w:before="28" w:after="119" w:line="100" w:lineRule="atLeast"/>
        <w:ind w:left="851"/>
      </w:pPr>
      <w:r>
        <w:rPr>
          <w:rFonts w:ascii="Open Sans" w:eastAsia="Times New Roman" w:hAnsi="Open Sans" w:cs="Open Sans"/>
          <w:color w:val="000000"/>
          <w:sz w:val="20"/>
          <w:szCs w:val="20"/>
          <w:lang w:eastAsia="en-GB"/>
        </w:rPr>
        <w:t>A call placed and released may be changed under the Director’s supervision:</w:t>
      </w:r>
    </w:p>
    <w:p w:rsidR="00694778" w:rsidRDefault="00694778" w:rsidP="00694778">
      <w:pPr>
        <w:numPr>
          <w:ilvl w:val="0"/>
          <w:numId w:val="13"/>
        </w:numPr>
        <w:spacing w:before="28" w:after="119" w:line="100" w:lineRule="atLeast"/>
      </w:pPr>
      <w:r>
        <w:rPr>
          <w:rFonts w:ascii="Open Sans" w:eastAsia="Times New Roman" w:hAnsi="Open Sans" w:cs="Open Sans"/>
          <w:color w:val="000000"/>
          <w:sz w:val="20"/>
          <w:szCs w:val="20"/>
          <w:lang w:eastAsia="en-GB"/>
        </w:rPr>
        <w:t>If it is illegal or inadmissible (in which case the change is obligatory), if screens are in use, as soon as either screen mate is aware of this; or</w:t>
      </w:r>
    </w:p>
    <w:p w:rsidR="00694778" w:rsidRDefault="00694778" w:rsidP="00694778">
      <w:pPr>
        <w:numPr>
          <w:ilvl w:val="0"/>
          <w:numId w:val="13"/>
        </w:numPr>
        <w:spacing w:before="28" w:after="119" w:line="100" w:lineRule="atLeast"/>
      </w:pPr>
      <w:r>
        <w:rPr>
          <w:rFonts w:ascii="Open Sans" w:eastAsia="Times New Roman" w:hAnsi="Open Sans" w:cs="Open Sans"/>
          <w:color w:val="000000"/>
          <w:sz w:val="20"/>
          <w:szCs w:val="20"/>
          <w:lang w:eastAsia="en-GB"/>
        </w:rPr>
        <w:t>If it is determined by the Director to be a call inadvertently selected or</w:t>
      </w:r>
    </w:p>
    <w:p w:rsidR="00694778" w:rsidRDefault="00694778" w:rsidP="00694778">
      <w:pPr>
        <w:numPr>
          <w:ilvl w:val="0"/>
          <w:numId w:val="13"/>
        </w:numPr>
        <w:spacing w:before="28" w:after="119" w:line="100" w:lineRule="atLeast"/>
      </w:pPr>
      <w:r>
        <w:rPr>
          <w:rFonts w:ascii="Open Sans" w:eastAsia="Times New Roman" w:hAnsi="Open Sans" w:cs="Open Sans"/>
          <w:color w:val="000000"/>
          <w:sz w:val="20"/>
          <w:szCs w:val="20"/>
          <w:lang w:eastAsia="en-GB"/>
        </w:rPr>
        <w:t>Under the provisions of Law 25. Under the provisions of Law 25A it should be noted that if a player’s attention is diverted as he makes an unintended call the ‘pause for thought’ should be assessed from the moment when he first recognizes his error.</w:t>
      </w:r>
    </w:p>
    <w:p w:rsidR="00694778" w:rsidRDefault="00694778" w:rsidP="00694778">
      <w:pPr>
        <w:spacing w:before="68" w:after="62" w:line="100" w:lineRule="atLeast"/>
        <w:ind w:left="876" w:hanging="567"/>
      </w:pPr>
      <w:r>
        <w:rPr>
          <w:rFonts w:ascii="Open Sans" w:eastAsia="Times New Roman" w:hAnsi="Open Sans" w:cs="Open Sans"/>
          <w:b/>
          <w:bCs/>
          <w:color w:val="000000"/>
          <w:lang w:eastAsia="en-GB"/>
        </w:rPr>
        <w:t>3.</w:t>
      </w:r>
      <w:r>
        <w:rPr>
          <w:rFonts w:ascii="Open Sans" w:eastAsia="Times New Roman" w:hAnsi="Open Sans" w:cs="Open Sans"/>
          <w:b/>
          <w:bCs/>
          <w:color w:val="000000"/>
          <w:lang w:eastAsia="en-GB"/>
        </w:rPr>
        <w:tab/>
        <w:t>Alerts and explanations</w:t>
      </w:r>
    </w:p>
    <w:p w:rsidR="00694778" w:rsidRDefault="00694778" w:rsidP="00694778">
      <w:pPr>
        <w:ind w:left="840" w:firstLine="816"/>
      </w:pPr>
      <w:r>
        <w:rPr>
          <w:rFonts w:ascii="Open Sans" w:hAnsi="Open Sans"/>
          <w:sz w:val="20"/>
          <w:szCs w:val="20"/>
          <w:lang w:eastAsia="en-GB"/>
        </w:rPr>
        <w:t xml:space="preserve">A player who makes an </w:t>
      </w:r>
      <w:proofErr w:type="spellStart"/>
      <w:r>
        <w:rPr>
          <w:rFonts w:ascii="Open Sans" w:hAnsi="Open Sans"/>
          <w:sz w:val="20"/>
          <w:szCs w:val="20"/>
          <w:lang w:eastAsia="en-GB"/>
        </w:rPr>
        <w:t>alertable</w:t>
      </w:r>
      <w:proofErr w:type="spellEnd"/>
      <w:r>
        <w:rPr>
          <w:rFonts w:ascii="Open Sans" w:hAnsi="Open Sans"/>
          <w:sz w:val="20"/>
          <w:szCs w:val="20"/>
          <w:lang w:eastAsia="en-GB"/>
        </w:rPr>
        <w:t xml:space="preserve"> call must alert his screen‐mate, and partner must alert on the other side of the screen when the bidding tray arrives there. The alert must be made by placing the Alert Card over the last call of the screen‐mate, in his segment of the bidding tray; the alerted player must acknowledge by returning the Alert Card to his opponent. A player may, by written question, ask for an explanation of an opponent’s call; the screen‐mate then provides a written answer.</w:t>
      </w:r>
    </w:p>
    <w:p w:rsidR="00694778" w:rsidRDefault="00694778" w:rsidP="00694778">
      <w:pPr>
        <w:numPr>
          <w:ilvl w:val="0"/>
          <w:numId w:val="14"/>
        </w:numPr>
        <w:spacing w:before="28" w:after="119" w:line="100" w:lineRule="atLeast"/>
      </w:pPr>
      <w:r>
        <w:rPr>
          <w:rFonts w:ascii="Open Sans" w:eastAsia="Times New Roman" w:hAnsi="Open Sans" w:cs="Open Sans"/>
          <w:color w:val="000000"/>
          <w:sz w:val="20"/>
          <w:szCs w:val="20"/>
          <w:lang w:eastAsia="en-GB"/>
        </w:rPr>
        <w:t>At any time during the Auction a player may request of his screen mate, in writing, a full explanation of an opponent’s call. The reply is also in writing.</w:t>
      </w:r>
    </w:p>
    <w:p w:rsidR="00694778" w:rsidRDefault="00694778" w:rsidP="00694778">
      <w:pPr>
        <w:numPr>
          <w:ilvl w:val="0"/>
          <w:numId w:val="14"/>
        </w:numPr>
        <w:spacing w:before="28" w:after="119" w:line="100" w:lineRule="atLeast"/>
      </w:pPr>
      <w:r>
        <w:rPr>
          <w:rFonts w:ascii="Open Sans" w:eastAsia="Times New Roman" w:hAnsi="Open Sans" w:cs="Open Sans"/>
          <w:color w:val="000000"/>
          <w:sz w:val="20"/>
          <w:szCs w:val="20"/>
          <w:lang w:eastAsia="en-GB"/>
        </w:rPr>
        <w:t>At all times from the commencement of the Auction to the completion of play each player receives information only from his screen mate about the meanings of calls and explanations given. Questions during the play period should be in writing with the aperture closed. The screen is raised after the response has been made.</w:t>
      </w:r>
      <w:r>
        <w:br w:type="page"/>
      </w:r>
    </w:p>
    <w:p w:rsidR="00694778" w:rsidRDefault="00694778" w:rsidP="00694778">
      <w:pPr>
        <w:spacing w:before="238" w:after="119" w:line="100" w:lineRule="atLeast"/>
        <w:ind w:left="684" w:hanging="567"/>
      </w:pPr>
      <w:bookmarkStart w:id="69" w:name="__RefHeading__13170_1898063052"/>
      <w:bookmarkEnd w:id="69"/>
      <w:r>
        <w:rPr>
          <w:rFonts w:ascii="Open Sans" w:eastAsia="Times New Roman" w:hAnsi="Open Sans" w:cs="Open Sans"/>
          <w:b/>
          <w:bCs/>
          <w:color w:val="000000"/>
          <w:lang w:eastAsia="en-GB"/>
        </w:rPr>
        <w:lastRenderedPageBreak/>
        <w:t>4.</w:t>
      </w:r>
      <w:r>
        <w:rPr>
          <w:rFonts w:ascii="Open Sans" w:eastAsia="Times New Roman" w:hAnsi="Open Sans" w:cs="Open Sans"/>
          <w:b/>
          <w:bCs/>
          <w:color w:val="000000"/>
          <w:lang w:eastAsia="en-GB"/>
        </w:rPr>
        <w:tab/>
        <w:t>Modification of rectifications when screens are in use</w:t>
      </w:r>
    </w:p>
    <w:p w:rsidR="00694778" w:rsidRDefault="00694778" w:rsidP="00694778">
      <w:pPr>
        <w:numPr>
          <w:ilvl w:val="0"/>
          <w:numId w:val="15"/>
        </w:numPr>
        <w:spacing w:before="57" w:after="57" w:line="100" w:lineRule="atLeast"/>
      </w:pPr>
      <w:r>
        <w:rPr>
          <w:rFonts w:ascii="Open Sans" w:eastAsia="Times New Roman" w:hAnsi="Open Sans" w:cs="Open Sans"/>
          <w:color w:val="000000"/>
          <w:sz w:val="20"/>
          <w:szCs w:val="20"/>
          <w:lang w:eastAsia="en-GB"/>
        </w:rPr>
        <w:t>An irregularity passed through the screen is subject to the normal laws, with the following provisions:</w:t>
      </w:r>
    </w:p>
    <w:p w:rsidR="00694778" w:rsidRDefault="00694778" w:rsidP="00694778">
      <w:pPr>
        <w:spacing w:before="57" w:after="85"/>
      </w:pPr>
      <w:r>
        <w:rPr>
          <w:rFonts w:ascii="Open Sans" w:hAnsi="Open Sans"/>
          <w:sz w:val="20"/>
          <w:szCs w:val="20"/>
          <w:lang w:eastAsia="en-GB"/>
        </w:rPr>
        <w:t>1.</w:t>
      </w:r>
      <w:r>
        <w:rPr>
          <w:rFonts w:ascii="Open Sans" w:hAnsi="Open Sans"/>
          <w:sz w:val="20"/>
          <w:szCs w:val="20"/>
          <w:lang w:eastAsia="en-GB"/>
        </w:rPr>
        <w:tab/>
        <w:t>An admissible call – see Law 35 – must be corrected.</w:t>
      </w:r>
    </w:p>
    <w:p w:rsidR="00694778" w:rsidRDefault="00694778" w:rsidP="00694778">
      <w:pPr>
        <w:spacing w:before="57" w:after="85"/>
      </w:pPr>
      <w:r>
        <w:rPr>
          <w:rFonts w:ascii="Open Sans" w:hAnsi="Open Sans"/>
          <w:sz w:val="20"/>
          <w:szCs w:val="20"/>
          <w:lang w:eastAsia="en-GB"/>
        </w:rPr>
        <w:t>2.</w:t>
      </w:r>
      <w:r>
        <w:rPr>
          <w:rFonts w:ascii="Open Sans" w:hAnsi="Open Sans"/>
          <w:sz w:val="20"/>
          <w:szCs w:val="20"/>
          <w:lang w:eastAsia="en-GB"/>
        </w:rPr>
        <w:tab/>
        <w:t>If a player infringes the law and, inadvertently (otherwise Law 23 may apply), the irregularity is passed through the screen by his screen mate the latter has accepted the action on behalf of his side in situations where the laws permit LHO to accept it.</w:t>
      </w:r>
    </w:p>
    <w:p w:rsidR="00694778" w:rsidRDefault="00694778" w:rsidP="00694778">
      <w:pPr>
        <w:numPr>
          <w:ilvl w:val="0"/>
          <w:numId w:val="15"/>
        </w:numPr>
        <w:spacing w:before="57" w:after="57" w:line="100" w:lineRule="atLeast"/>
      </w:pPr>
      <w:r>
        <w:rPr>
          <w:rFonts w:ascii="Open Sans" w:eastAsia="Times New Roman" w:hAnsi="Open Sans" w:cs="Open Sans"/>
          <w:color w:val="000000"/>
          <w:sz w:val="20"/>
          <w:szCs w:val="20"/>
          <w:lang w:eastAsia="en-GB"/>
        </w:rPr>
        <w:t>Before an irregularity is passed through the screen the offender or his screen mate shall draw the Director’s attention to it. Infringing calls shall not be accepted and shall be put right without other rectification (but see (a</w:t>
      </w:r>
      <w:proofErr w:type="gramStart"/>
      <w:r>
        <w:rPr>
          <w:rFonts w:ascii="Open Sans" w:eastAsia="Times New Roman" w:hAnsi="Open Sans" w:cs="Open Sans"/>
          <w:color w:val="000000"/>
          <w:sz w:val="20"/>
          <w:szCs w:val="20"/>
          <w:lang w:eastAsia="en-GB"/>
        </w:rPr>
        <w:t>)(</w:t>
      </w:r>
      <w:proofErr w:type="gramEnd"/>
      <w:r>
        <w:rPr>
          <w:rFonts w:ascii="Open Sans" w:eastAsia="Times New Roman" w:hAnsi="Open Sans" w:cs="Open Sans"/>
          <w:color w:val="000000"/>
          <w:sz w:val="20"/>
          <w:szCs w:val="20"/>
          <w:lang w:eastAsia="en-GB"/>
        </w:rPr>
        <w:t>ii) above); any other irregularity shall be rectified and the Director ensures that only the legal auction is passed through the screen.</w:t>
      </w:r>
    </w:p>
    <w:p w:rsidR="00694778" w:rsidRDefault="00694778" w:rsidP="00694778">
      <w:pPr>
        <w:spacing w:before="57" w:after="57" w:line="100" w:lineRule="atLeast"/>
        <w:ind w:left="851"/>
      </w:pPr>
      <w:r>
        <w:rPr>
          <w:rFonts w:ascii="Open Sans" w:eastAsia="Times New Roman" w:hAnsi="Open Sans" w:cs="Open Sans"/>
          <w:color w:val="000000"/>
          <w:sz w:val="20"/>
          <w:szCs w:val="20"/>
          <w:lang w:eastAsia="en-GB"/>
        </w:rPr>
        <w:t>No player on the other side of the screen shall be informed of the occurrence unless the application of a law requires it.</w:t>
      </w:r>
    </w:p>
    <w:p w:rsidR="00694778" w:rsidRDefault="00694778" w:rsidP="00694778">
      <w:pPr>
        <w:numPr>
          <w:ilvl w:val="0"/>
          <w:numId w:val="16"/>
        </w:numPr>
        <w:spacing w:before="57" w:after="57" w:line="100" w:lineRule="atLeast"/>
      </w:pPr>
      <w:r>
        <w:rPr>
          <w:rFonts w:ascii="Open Sans" w:eastAsia="Times New Roman" w:hAnsi="Open Sans" w:cs="Open Sans"/>
          <w:color w:val="000000"/>
          <w:sz w:val="20"/>
          <w:szCs w:val="20"/>
          <w:lang w:eastAsia="en-GB"/>
        </w:rPr>
        <w:t>The screen mate should attempt to prevent an opening lead out of turn. Any opening lead out of turn shall be withdrawn without other rectification if the screen has not been opened. Otherwise:</w:t>
      </w:r>
    </w:p>
    <w:p w:rsidR="00694778" w:rsidRDefault="00694778" w:rsidP="00694778">
      <w:pPr>
        <w:numPr>
          <w:ilvl w:val="1"/>
          <w:numId w:val="16"/>
        </w:numPr>
        <w:spacing w:before="57" w:after="57" w:line="100" w:lineRule="atLeast"/>
      </w:pPr>
      <w:r>
        <w:rPr>
          <w:rFonts w:ascii="Open Sans" w:eastAsia="Times New Roman" w:hAnsi="Open Sans" w:cs="Open Sans"/>
          <w:color w:val="000000"/>
          <w:sz w:val="20"/>
          <w:szCs w:val="20"/>
          <w:lang w:eastAsia="en-GB"/>
        </w:rPr>
        <w:t>When the screen has been opened through no fault of the declaring side (and the other defender has not led face up) Law 54 applies.</w:t>
      </w:r>
    </w:p>
    <w:p w:rsidR="00694778" w:rsidRDefault="00694778" w:rsidP="00694778">
      <w:pPr>
        <w:numPr>
          <w:ilvl w:val="1"/>
          <w:numId w:val="16"/>
        </w:numPr>
        <w:spacing w:before="57" w:after="57" w:line="100" w:lineRule="atLeast"/>
      </w:pPr>
      <w:r>
        <w:rPr>
          <w:rFonts w:ascii="Open Sans" w:eastAsia="Times New Roman" w:hAnsi="Open Sans" w:cs="Open Sans"/>
          <w:color w:val="000000"/>
          <w:sz w:val="20"/>
          <w:szCs w:val="20"/>
          <w:lang w:eastAsia="en-GB"/>
        </w:rPr>
        <w:t>When the declaring side has opened the screen the lead is accepted. The presumed declarer becomes the actual declarer. Law 23 may apply.</w:t>
      </w:r>
    </w:p>
    <w:p w:rsidR="00694778" w:rsidRDefault="00694778" w:rsidP="00694778">
      <w:pPr>
        <w:numPr>
          <w:ilvl w:val="1"/>
          <w:numId w:val="16"/>
        </w:numPr>
        <w:spacing w:before="57" w:after="57" w:line="100" w:lineRule="atLeast"/>
      </w:pPr>
      <w:r>
        <w:rPr>
          <w:rFonts w:ascii="Open Sans" w:eastAsia="Times New Roman" w:hAnsi="Open Sans" w:cs="Open Sans"/>
          <w:color w:val="000000"/>
          <w:sz w:val="20"/>
          <w:szCs w:val="20"/>
          <w:lang w:eastAsia="en-GB"/>
        </w:rPr>
        <w:t>When two opening leads are faced by the defending side the incorrect lead is a major penalty card.</w:t>
      </w:r>
    </w:p>
    <w:p w:rsidR="00694778" w:rsidRDefault="00694778" w:rsidP="00694778">
      <w:pPr>
        <w:numPr>
          <w:ilvl w:val="1"/>
          <w:numId w:val="16"/>
        </w:numPr>
        <w:spacing w:before="57" w:after="57" w:line="100" w:lineRule="atLeast"/>
      </w:pPr>
      <w:r>
        <w:rPr>
          <w:rFonts w:ascii="Open Sans" w:eastAsia="Times New Roman" w:hAnsi="Open Sans" w:cs="Open Sans"/>
          <w:color w:val="000000"/>
          <w:sz w:val="20"/>
          <w:szCs w:val="20"/>
          <w:lang w:eastAsia="en-GB"/>
        </w:rPr>
        <w:t>For a card faced by the declaring side see Law 48.</w:t>
      </w:r>
    </w:p>
    <w:p w:rsidR="00694778" w:rsidRDefault="00694778" w:rsidP="00694778">
      <w:pPr>
        <w:numPr>
          <w:ilvl w:val="0"/>
          <w:numId w:val="16"/>
        </w:numPr>
        <w:spacing w:before="57" w:after="57" w:line="100" w:lineRule="atLeast"/>
      </w:pPr>
      <w:r>
        <w:rPr>
          <w:rFonts w:ascii="Open Sans" w:eastAsia="Times New Roman" w:hAnsi="Open Sans" w:cs="Open Sans"/>
          <w:color w:val="000000"/>
          <w:sz w:val="20"/>
          <w:szCs w:val="20"/>
          <w:lang w:eastAsia="en-GB"/>
        </w:rPr>
        <w:t xml:space="preserve">When an </w:t>
      </w:r>
      <w:proofErr w:type="spellStart"/>
      <w:r>
        <w:rPr>
          <w:rFonts w:ascii="Open Sans" w:eastAsia="Times New Roman" w:hAnsi="Open Sans" w:cs="Open Sans"/>
          <w:color w:val="000000"/>
          <w:sz w:val="20"/>
          <w:szCs w:val="20"/>
          <w:lang w:eastAsia="en-GB"/>
        </w:rPr>
        <w:t>alertable</w:t>
      </w:r>
      <w:proofErr w:type="spellEnd"/>
      <w:r>
        <w:rPr>
          <w:rFonts w:ascii="Open Sans" w:eastAsia="Times New Roman" w:hAnsi="Open Sans" w:cs="Open Sans"/>
          <w:color w:val="000000"/>
          <w:sz w:val="20"/>
          <w:szCs w:val="20"/>
          <w:lang w:eastAsia="en-GB"/>
        </w:rPr>
        <w:t xml:space="preserve"> call is made see Appendix C above.</w:t>
      </w:r>
    </w:p>
    <w:p w:rsidR="00694778" w:rsidRDefault="00694778" w:rsidP="00694778">
      <w:pPr>
        <w:numPr>
          <w:ilvl w:val="0"/>
          <w:numId w:val="16"/>
        </w:numPr>
        <w:spacing w:before="57" w:after="57" w:line="100" w:lineRule="atLeast"/>
      </w:pPr>
      <w:r>
        <w:rPr>
          <w:rFonts w:ascii="Open Sans" w:eastAsia="Times New Roman" w:hAnsi="Open Sans" w:cs="Open Sans"/>
          <w:color w:val="000000"/>
          <w:sz w:val="20"/>
          <w:szCs w:val="20"/>
          <w:lang w:eastAsia="en-GB"/>
        </w:rPr>
        <w:t>When a player takes more than a normal time to make his call, it is not an infraction if he draws attention to the break in tempo. His screen mate, however, shall not do so.</w:t>
      </w:r>
    </w:p>
    <w:p w:rsidR="00694778" w:rsidRDefault="00694778" w:rsidP="00694778">
      <w:pPr>
        <w:numPr>
          <w:ilvl w:val="0"/>
          <w:numId w:val="16"/>
        </w:numPr>
        <w:spacing w:before="57" w:after="57" w:line="100" w:lineRule="atLeast"/>
      </w:pPr>
      <w:r>
        <w:rPr>
          <w:rFonts w:ascii="Open Sans" w:eastAsia="Times New Roman" w:hAnsi="Open Sans" w:cs="Open Sans"/>
          <w:color w:val="000000"/>
          <w:sz w:val="20"/>
          <w:szCs w:val="20"/>
          <w:lang w:eastAsia="en-GB"/>
        </w:rPr>
        <w:t>If a player on the side of the screen receiving the tray considers there has been a break in tempo and consequently there may be unauthorised information he should, under Law 16B2, call the Director. He may do so at any time before the opening lead is made and the screen opened.</w:t>
      </w:r>
    </w:p>
    <w:p w:rsidR="00694778" w:rsidRDefault="00694778" w:rsidP="00694778">
      <w:pPr>
        <w:numPr>
          <w:ilvl w:val="0"/>
          <w:numId w:val="16"/>
        </w:numPr>
        <w:spacing w:before="57" w:after="57" w:line="100" w:lineRule="atLeast"/>
      </w:pPr>
      <w:r>
        <w:rPr>
          <w:rFonts w:ascii="Open Sans" w:eastAsia="Times New Roman" w:hAnsi="Open Sans" w:cs="Open Sans"/>
          <w:color w:val="000000"/>
          <w:sz w:val="20"/>
          <w:szCs w:val="20"/>
          <w:lang w:eastAsia="en-GB"/>
        </w:rPr>
        <w:t>Failure to do as (f) provides may persuade the Director it was the partner who drew attention to the break in tempo. If so he may well rule there was no perceived delay and thus no unauthorised information. A delay in passing the tray of up to 20 seconds is not regarded as significant.</w:t>
      </w:r>
    </w:p>
    <w:p w:rsidR="00694778" w:rsidRDefault="00694778" w:rsidP="00694778">
      <w:pPr>
        <w:keepNext/>
        <w:spacing w:before="62" w:after="62" w:line="100" w:lineRule="atLeast"/>
        <w:ind w:hanging="24"/>
      </w:pPr>
      <w:bookmarkStart w:id="70" w:name="__RefHeading__3544_258028362"/>
      <w:bookmarkEnd w:id="70"/>
      <w:r>
        <w:rPr>
          <w:rFonts w:ascii="Open Sans" w:eastAsia="Times New Roman" w:hAnsi="Open Sans" w:cs="Times New Roman"/>
          <w:b/>
          <w:bCs/>
          <w:color w:val="000000"/>
          <w:sz w:val="24"/>
          <w:szCs w:val="24"/>
          <w:lang w:eastAsia="en-GB"/>
        </w:rPr>
        <w:t>Appendix BHUMs and BSC definitions</w:t>
      </w:r>
    </w:p>
    <w:p w:rsidR="00694778" w:rsidRDefault="00694778" w:rsidP="00694778">
      <w:pPr>
        <w:spacing w:before="28" w:after="119" w:line="100" w:lineRule="atLeast"/>
      </w:pPr>
      <w:r>
        <w:rPr>
          <w:rFonts w:ascii="Open Sans" w:eastAsia="Times New Roman" w:hAnsi="Open Sans" w:cs="Open Sans"/>
          <w:b/>
          <w:bCs/>
          <w:color w:val="000000"/>
          <w:sz w:val="20"/>
          <w:szCs w:val="20"/>
          <w:lang w:eastAsia="en-GB"/>
        </w:rPr>
        <w:t>Highly Unusual Methods (HUMs)</w:t>
      </w:r>
    </w:p>
    <w:p w:rsidR="00694778" w:rsidRDefault="00694778" w:rsidP="00694778">
      <w:pPr>
        <w:spacing w:before="28" w:after="119" w:line="100" w:lineRule="atLeast"/>
        <w:ind w:left="864"/>
      </w:pPr>
      <w:r>
        <w:rPr>
          <w:rFonts w:ascii="Open Sans" w:eastAsia="Times New Roman" w:hAnsi="Open Sans" w:cs="Open Sans"/>
          <w:color w:val="000000"/>
          <w:sz w:val="20"/>
          <w:szCs w:val="20"/>
          <w:lang w:eastAsia="en-GB"/>
        </w:rPr>
        <w:t>A Highly Unusual Method (HUM) means any system that exhibits one or more of the following features, as a matter of partnership agreement:</w:t>
      </w:r>
    </w:p>
    <w:p w:rsidR="00694778" w:rsidRDefault="00694778" w:rsidP="00694778">
      <w:pPr>
        <w:numPr>
          <w:ilvl w:val="0"/>
          <w:numId w:val="17"/>
        </w:numPr>
        <w:spacing w:before="28" w:after="119" w:line="100" w:lineRule="atLeast"/>
      </w:pPr>
      <w:r>
        <w:rPr>
          <w:rFonts w:ascii="Open Sans" w:eastAsia="Times New Roman" w:hAnsi="Open Sans" w:cs="Open Sans"/>
          <w:color w:val="000000"/>
          <w:sz w:val="20"/>
          <w:szCs w:val="20"/>
          <w:lang w:eastAsia="en-GB"/>
        </w:rPr>
        <w:t>A Pass in the opening position shows at least the values generally accepted for an opening bid of one, even if there are alternative weak possibilities.</w:t>
      </w:r>
    </w:p>
    <w:p w:rsidR="00694778" w:rsidRDefault="00694778" w:rsidP="00694778">
      <w:pPr>
        <w:numPr>
          <w:ilvl w:val="0"/>
          <w:numId w:val="17"/>
        </w:numPr>
        <w:spacing w:before="28" w:after="119" w:line="100" w:lineRule="atLeast"/>
      </w:pPr>
      <w:r>
        <w:rPr>
          <w:rFonts w:ascii="Open Sans" w:eastAsia="Times New Roman" w:hAnsi="Open Sans" w:cs="Open Sans"/>
          <w:color w:val="000000"/>
          <w:sz w:val="20"/>
          <w:szCs w:val="20"/>
          <w:lang w:eastAsia="en-GB"/>
        </w:rPr>
        <w:t>By partnership agreement an opening bid at the one level may be weaker than pass.</w:t>
      </w:r>
    </w:p>
    <w:p w:rsidR="00694778" w:rsidRDefault="00694778" w:rsidP="00694778">
      <w:pPr>
        <w:numPr>
          <w:ilvl w:val="0"/>
          <w:numId w:val="17"/>
        </w:numPr>
        <w:spacing w:before="28" w:after="119" w:line="100" w:lineRule="atLeast"/>
      </w:pPr>
      <w:r>
        <w:rPr>
          <w:rFonts w:ascii="Open Sans" w:eastAsia="Times New Roman" w:hAnsi="Open Sans" w:cs="Open Sans"/>
          <w:color w:val="000000"/>
          <w:sz w:val="20"/>
          <w:szCs w:val="20"/>
          <w:lang w:eastAsia="en-GB"/>
        </w:rPr>
        <w:t>By partnership agreement an opening bid at the one level may be made with values a king or more below average strength.</w:t>
      </w:r>
    </w:p>
    <w:p w:rsidR="00694778" w:rsidRDefault="00694778" w:rsidP="00694778">
      <w:pPr>
        <w:numPr>
          <w:ilvl w:val="0"/>
          <w:numId w:val="17"/>
        </w:numPr>
        <w:spacing w:before="28" w:after="119" w:line="100" w:lineRule="atLeast"/>
      </w:pPr>
      <w:r>
        <w:rPr>
          <w:rFonts w:ascii="Open Sans" w:eastAsia="Times New Roman" w:hAnsi="Open Sans" w:cs="Open Sans"/>
          <w:color w:val="000000"/>
          <w:sz w:val="20"/>
          <w:szCs w:val="20"/>
          <w:lang w:eastAsia="en-GB"/>
        </w:rPr>
        <w:t>By partnership agreement an opening bid at the one level shows either length or shortage in a specified suit.</w:t>
      </w:r>
    </w:p>
    <w:p w:rsidR="00694778" w:rsidRDefault="00694778" w:rsidP="00694778">
      <w:pPr>
        <w:numPr>
          <w:ilvl w:val="0"/>
          <w:numId w:val="17"/>
        </w:numPr>
        <w:spacing w:before="28" w:after="119" w:line="100" w:lineRule="atLeast"/>
      </w:pPr>
      <w:r>
        <w:rPr>
          <w:rFonts w:ascii="Open Sans" w:eastAsia="Times New Roman" w:hAnsi="Open Sans" w:cs="Open Sans"/>
          <w:color w:val="000000"/>
          <w:sz w:val="20"/>
          <w:szCs w:val="20"/>
          <w:lang w:eastAsia="en-GB"/>
        </w:rPr>
        <w:t>By partnership agreement an opening bid at the one level shows either length in one suit or length in another.</w:t>
      </w:r>
    </w:p>
    <w:p w:rsidR="00694778" w:rsidRDefault="00694778" w:rsidP="00694778">
      <w:pPr>
        <w:spacing w:before="28" w:after="119" w:line="100" w:lineRule="atLeast"/>
      </w:pPr>
      <w:r>
        <w:rPr>
          <w:rFonts w:ascii="Open Sans" w:eastAsia="Times New Roman" w:hAnsi="Open Sans" w:cs="Open Sans"/>
          <w:b/>
          <w:bCs/>
          <w:color w:val="000000"/>
          <w:sz w:val="20"/>
          <w:szCs w:val="20"/>
          <w:lang w:eastAsia="en-GB"/>
        </w:rPr>
        <w:t>EXCEPTION</w:t>
      </w:r>
      <w:r>
        <w:rPr>
          <w:rFonts w:ascii="Open Sans" w:eastAsia="Times New Roman" w:hAnsi="Open Sans" w:cs="Open Sans"/>
          <w:color w:val="000000"/>
          <w:sz w:val="20"/>
          <w:szCs w:val="20"/>
          <w:lang w:eastAsia="en-GB"/>
        </w:rPr>
        <w:t>: One of a minor in a strong club or strong diamond system.</w:t>
      </w:r>
    </w:p>
    <w:p w:rsidR="00694778" w:rsidRDefault="00694778" w:rsidP="00694778">
      <w:pPr>
        <w:spacing w:before="28" w:after="119" w:line="100" w:lineRule="atLeast"/>
      </w:pPr>
      <w:bookmarkStart w:id="71" w:name="__RefHeading__57280_1815030380"/>
      <w:bookmarkEnd w:id="71"/>
      <w:r>
        <w:rPr>
          <w:rFonts w:ascii="Open Sans" w:eastAsia="Times New Roman" w:hAnsi="Open Sans" w:cs="Open Sans"/>
          <w:b/>
          <w:bCs/>
          <w:color w:val="000000"/>
          <w:sz w:val="20"/>
          <w:szCs w:val="20"/>
          <w:lang w:eastAsia="en-GB"/>
        </w:rPr>
        <w:t>Brown Sticker conventions and treatments</w:t>
      </w:r>
    </w:p>
    <w:p w:rsidR="00694778" w:rsidRDefault="00694778" w:rsidP="00694778">
      <w:pPr>
        <w:spacing w:before="28" w:after="119" w:line="100" w:lineRule="atLeast"/>
      </w:pPr>
      <w:r>
        <w:rPr>
          <w:rFonts w:ascii="Open Sans" w:eastAsia="Times New Roman" w:hAnsi="Open Sans" w:cs="Open Sans"/>
          <w:color w:val="000000"/>
          <w:sz w:val="20"/>
          <w:szCs w:val="20"/>
          <w:lang w:eastAsia="en-GB"/>
        </w:rPr>
        <w:t>The following conventions or treatments are categorised as Brown Sticker:</w:t>
      </w:r>
    </w:p>
    <w:p w:rsidR="00694778" w:rsidRDefault="00694778" w:rsidP="00694778">
      <w:pPr>
        <w:numPr>
          <w:ilvl w:val="0"/>
          <w:numId w:val="18"/>
        </w:numPr>
        <w:spacing w:before="28" w:after="119" w:line="100" w:lineRule="atLeast"/>
      </w:pPr>
      <w:r>
        <w:rPr>
          <w:rFonts w:ascii="Open Sans" w:eastAsia="Times New Roman" w:hAnsi="Open Sans" w:cs="Open Sans"/>
          <w:color w:val="000000"/>
          <w:sz w:val="20"/>
          <w:szCs w:val="20"/>
          <w:lang w:eastAsia="en-GB"/>
        </w:rPr>
        <w:t>Any opening bid of two clubs through three spades that:</w:t>
      </w:r>
    </w:p>
    <w:p w:rsidR="00694778" w:rsidRDefault="00694778" w:rsidP="00694778">
      <w:pPr>
        <w:numPr>
          <w:ilvl w:val="0"/>
          <w:numId w:val="19"/>
        </w:numPr>
        <w:spacing w:before="28" w:after="119" w:line="100" w:lineRule="atLeast"/>
      </w:pPr>
      <w:r>
        <w:rPr>
          <w:rFonts w:ascii="Open Sans" w:eastAsia="Times New Roman" w:hAnsi="Open Sans" w:cs="Open Sans"/>
          <w:color w:val="000000"/>
          <w:sz w:val="20"/>
          <w:szCs w:val="20"/>
          <w:lang w:eastAsia="en-GB"/>
        </w:rPr>
        <w:lastRenderedPageBreak/>
        <w:t xml:space="preserve">could be weak (may by agreement be made with values below average strength) </w:t>
      </w:r>
      <w:r>
        <w:rPr>
          <w:rFonts w:ascii="Open Sans" w:eastAsia="Times New Roman" w:hAnsi="Open Sans" w:cs="Open Sans"/>
          <w:b/>
          <w:bCs/>
          <w:color w:val="000000"/>
          <w:sz w:val="20"/>
          <w:szCs w:val="20"/>
          <w:lang w:eastAsia="en-GB"/>
        </w:rPr>
        <w:t>and</w:t>
      </w:r>
    </w:p>
    <w:p w:rsidR="00694778" w:rsidRDefault="00694778" w:rsidP="00694778">
      <w:pPr>
        <w:numPr>
          <w:ilvl w:val="0"/>
          <w:numId w:val="19"/>
        </w:numPr>
        <w:spacing w:before="28" w:after="119" w:line="100" w:lineRule="atLeast"/>
      </w:pPr>
      <w:proofErr w:type="gramStart"/>
      <w:r>
        <w:rPr>
          <w:rFonts w:ascii="Open Sans" w:eastAsia="Times New Roman" w:hAnsi="Open Sans" w:cs="Open Sans"/>
          <w:color w:val="000000"/>
          <w:sz w:val="20"/>
          <w:szCs w:val="20"/>
          <w:lang w:eastAsia="en-GB"/>
        </w:rPr>
        <w:t>does</w:t>
      </w:r>
      <w:proofErr w:type="gramEnd"/>
      <w:r>
        <w:rPr>
          <w:rFonts w:ascii="Open Sans" w:eastAsia="Times New Roman" w:hAnsi="Open Sans" w:cs="Open Sans"/>
          <w:color w:val="000000"/>
          <w:sz w:val="20"/>
          <w:szCs w:val="20"/>
          <w:lang w:eastAsia="en-GB"/>
        </w:rPr>
        <w:t xml:space="preserve"> not promise at least four cards in a known suit.</w:t>
      </w:r>
    </w:p>
    <w:p w:rsidR="00694778" w:rsidRDefault="00694778" w:rsidP="00694778">
      <w:pPr>
        <w:spacing w:before="28" w:after="119" w:line="100" w:lineRule="atLeast"/>
      </w:pPr>
      <w:r>
        <w:rPr>
          <w:rFonts w:ascii="Open Sans" w:eastAsia="Times New Roman" w:hAnsi="Open Sans" w:cs="Open Sans"/>
          <w:b/>
          <w:bCs/>
          <w:color w:val="000000"/>
          <w:sz w:val="20"/>
          <w:szCs w:val="20"/>
          <w:lang w:eastAsia="en-GB"/>
        </w:rPr>
        <w:t>EXCEPTION</w:t>
      </w:r>
      <w:r>
        <w:rPr>
          <w:rFonts w:ascii="Open Sans" w:eastAsia="Times New Roman" w:hAnsi="Open Sans" w:cs="Open Sans"/>
          <w:color w:val="000000"/>
          <w:sz w:val="20"/>
          <w:szCs w:val="20"/>
          <w:lang w:eastAsia="en-GB"/>
        </w:rPr>
        <w:t>: The bid always shows at least four cards in a known suit if it is weak. If the bid does not show a known four card suit it must show a hand a king or more over average strength. (Explanation: Where all the weak meanings show at least four cards in one known suit, and the strong meanings show a hand with a king or more above average strength, it is not a Brown Sticker convention.)</w:t>
      </w:r>
    </w:p>
    <w:p w:rsidR="00694778" w:rsidRDefault="00694778" w:rsidP="00694778">
      <w:pPr>
        <w:spacing w:before="28" w:after="119" w:line="100" w:lineRule="atLeast"/>
      </w:pPr>
      <w:r>
        <w:rPr>
          <w:rFonts w:ascii="Open Sans" w:eastAsia="Times New Roman" w:hAnsi="Open Sans" w:cs="Open Sans"/>
          <w:b/>
          <w:bCs/>
          <w:color w:val="000000"/>
          <w:sz w:val="20"/>
          <w:szCs w:val="20"/>
          <w:lang w:eastAsia="en-GB"/>
        </w:rPr>
        <w:t>EXCEPTION</w:t>
      </w:r>
      <w:r>
        <w:rPr>
          <w:rFonts w:ascii="Open Sans" w:eastAsia="Times New Roman" w:hAnsi="Open Sans" w:cs="Open Sans"/>
          <w:color w:val="000000"/>
          <w:sz w:val="20"/>
          <w:szCs w:val="20"/>
          <w:lang w:eastAsia="en-GB"/>
        </w:rPr>
        <w:t>: A two level opening bid in a minor showing a weak two in either major, whether with or without the option of strong hand types containing 16 high card points or more, or with equivalent values. Defensive measures are permitted for opponents as if a Brown Sticker convention.</w:t>
      </w:r>
    </w:p>
    <w:p w:rsidR="00694778" w:rsidRDefault="00694778" w:rsidP="00694778">
      <w:pPr>
        <w:numPr>
          <w:ilvl w:val="0"/>
          <w:numId w:val="20"/>
        </w:numPr>
        <w:spacing w:before="28" w:after="119" w:line="100" w:lineRule="atLeast"/>
      </w:pPr>
      <w:r>
        <w:rPr>
          <w:rFonts w:ascii="Open Sans" w:eastAsia="Times New Roman" w:hAnsi="Open Sans" w:cs="Open Sans"/>
          <w:color w:val="000000"/>
          <w:sz w:val="20"/>
          <w:szCs w:val="20"/>
          <w:lang w:eastAsia="en-GB"/>
        </w:rPr>
        <w:t>An overcall of a natural opening bid of one of a suit that does not promise at least four cards in a known suit.</w:t>
      </w:r>
    </w:p>
    <w:p w:rsidR="00694778" w:rsidRDefault="00694778" w:rsidP="00694778">
      <w:pPr>
        <w:spacing w:before="28" w:after="119" w:line="100" w:lineRule="atLeast"/>
      </w:pPr>
      <w:r>
        <w:rPr>
          <w:rFonts w:ascii="Open Sans" w:eastAsia="Times New Roman" w:hAnsi="Open Sans" w:cs="Open Sans"/>
          <w:b/>
          <w:bCs/>
          <w:color w:val="000000"/>
          <w:sz w:val="20"/>
          <w:szCs w:val="20"/>
          <w:lang w:eastAsia="en-GB"/>
        </w:rPr>
        <w:t>EXCEPTION</w:t>
      </w:r>
      <w:r>
        <w:rPr>
          <w:rFonts w:ascii="Open Sans" w:eastAsia="Times New Roman" w:hAnsi="Open Sans" w:cs="Open Sans"/>
          <w:color w:val="000000"/>
          <w:sz w:val="20"/>
          <w:szCs w:val="20"/>
          <w:lang w:eastAsia="en-GB"/>
        </w:rPr>
        <w:t>: A natural overcall in no trumps.</w:t>
      </w:r>
    </w:p>
    <w:p w:rsidR="00694778" w:rsidRDefault="00694778" w:rsidP="00694778">
      <w:pPr>
        <w:spacing w:before="28" w:after="119" w:line="100" w:lineRule="atLeast"/>
      </w:pPr>
      <w:r>
        <w:rPr>
          <w:rFonts w:ascii="Open Sans" w:eastAsia="Times New Roman" w:hAnsi="Open Sans" w:cs="Open Sans"/>
          <w:b/>
          <w:bCs/>
          <w:color w:val="000000"/>
          <w:sz w:val="20"/>
          <w:szCs w:val="20"/>
          <w:lang w:eastAsia="en-GB"/>
        </w:rPr>
        <w:t>EXCEPTION</w:t>
      </w:r>
      <w:r>
        <w:rPr>
          <w:rFonts w:ascii="Open Sans" w:eastAsia="Times New Roman" w:hAnsi="Open Sans" w:cs="Open Sans"/>
          <w:color w:val="000000"/>
          <w:sz w:val="20"/>
          <w:szCs w:val="20"/>
          <w:lang w:eastAsia="en-GB"/>
        </w:rPr>
        <w:t>: Any cue bid suit that shows a strong hand.</w:t>
      </w:r>
    </w:p>
    <w:p w:rsidR="00694778" w:rsidRDefault="00694778" w:rsidP="00694778">
      <w:pPr>
        <w:spacing w:before="28" w:after="119" w:line="100" w:lineRule="atLeast"/>
      </w:pPr>
      <w:r>
        <w:rPr>
          <w:rFonts w:ascii="Open Sans" w:eastAsia="Times New Roman" w:hAnsi="Open Sans" w:cs="Open Sans"/>
          <w:b/>
          <w:bCs/>
          <w:color w:val="000000"/>
          <w:sz w:val="20"/>
          <w:szCs w:val="20"/>
          <w:lang w:eastAsia="en-GB"/>
        </w:rPr>
        <w:t>EXCEPTION</w:t>
      </w:r>
      <w:r>
        <w:rPr>
          <w:rFonts w:ascii="Open Sans" w:eastAsia="Times New Roman" w:hAnsi="Open Sans" w:cs="Open Sans"/>
          <w:color w:val="000000"/>
          <w:sz w:val="20"/>
          <w:szCs w:val="20"/>
          <w:lang w:eastAsia="en-GB"/>
        </w:rPr>
        <w:t>: A jump cue bid in opponent’s known suit that asks partner to bid 3NT with a stopper in that suit.</w:t>
      </w:r>
    </w:p>
    <w:p w:rsidR="00694778" w:rsidRDefault="00694778" w:rsidP="00694778">
      <w:pPr>
        <w:numPr>
          <w:ilvl w:val="0"/>
          <w:numId w:val="21"/>
        </w:numPr>
        <w:spacing w:before="28" w:after="119" w:line="100" w:lineRule="atLeast"/>
      </w:pPr>
      <w:r>
        <w:rPr>
          <w:rFonts w:ascii="Open Sans" w:eastAsia="Times New Roman" w:hAnsi="Open Sans" w:cs="Open Sans"/>
          <w:color w:val="000000"/>
          <w:sz w:val="20"/>
          <w:szCs w:val="20"/>
          <w:lang w:eastAsia="en-GB"/>
        </w:rPr>
        <w:t>Any ‘weak’ two-suited bids at the two or three level that may by agreement be made with three cards or fewer in one of the suits.</w:t>
      </w:r>
    </w:p>
    <w:p w:rsidR="00694778" w:rsidRDefault="00694778" w:rsidP="00694778">
      <w:pPr>
        <w:numPr>
          <w:ilvl w:val="0"/>
          <w:numId w:val="21"/>
        </w:numPr>
        <w:spacing w:before="28" w:after="119" w:line="100" w:lineRule="atLeast"/>
      </w:pPr>
      <w:r>
        <w:rPr>
          <w:rFonts w:ascii="Open Sans" w:eastAsia="Times New Roman" w:hAnsi="Open Sans" w:cs="Open Sans"/>
          <w:color w:val="000000"/>
          <w:sz w:val="20"/>
          <w:szCs w:val="20"/>
          <w:lang w:eastAsia="en-GB"/>
        </w:rPr>
        <w:t>Psychic bids protected by system or required by system.</w:t>
      </w:r>
    </w:p>
    <w:p w:rsidR="00694778" w:rsidRDefault="00694778" w:rsidP="00694778">
      <w:pPr>
        <w:numPr>
          <w:ilvl w:val="0"/>
          <w:numId w:val="21"/>
        </w:numPr>
        <w:spacing w:before="28" w:after="119" w:line="100" w:lineRule="atLeast"/>
      </w:pPr>
      <w:r>
        <w:rPr>
          <w:rFonts w:ascii="Open Sans" w:eastAsia="Times New Roman" w:hAnsi="Open Sans" w:cs="Open Sans"/>
          <w:color w:val="000000"/>
          <w:sz w:val="20"/>
          <w:szCs w:val="20"/>
          <w:lang w:eastAsia="en-GB"/>
        </w:rPr>
        <w:t>None of the foregoing restrictions pertain to conventional defences against strong, artificial opening bids or defences against Brown Sticker or HUM conventions.</w:t>
      </w:r>
    </w:p>
    <w:p w:rsidR="00694778" w:rsidRDefault="00694778" w:rsidP="00694778">
      <w:pPr>
        <w:numPr>
          <w:ilvl w:val="0"/>
          <w:numId w:val="21"/>
        </w:numPr>
        <w:spacing w:before="28" w:after="119" w:line="100" w:lineRule="atLeast"/>
      </w:pPr>
      <w:r>
        <w:rPr>
          <w:rFonts w:ascii="Open Sans" w:eastAsia="Times New Roman" w:hAnsi="Open Sans" w:cs="Open Sans"/>
          <w:color w:val="000000"/>
          <w:sz w:val="20"/>
          <w:szCs w:val="20"/>
          <w:lang w:eastAsia="en-GB"/>
        </w:rPr>
        <w:t>For the avoidance of doubt an opening bid of one club which may be made on a doubleton or singleton club and which is ostensibly natural and non-forcing should be regarded as natural and not artificial.</w:t>
      </w:r>
    </w:p>
    <w:p w:rsidR="00694778" w:rsidRDefault="00694778" w:rsidP="00694778">
      <w:pPr>
        <w:spacing w:before="28" w:after="0" w:line="100" w:lineRule="atLeast"/>
        <w:ind w:left="340" w:hanging="340"/>
      </w:pPr>
      <w:hyperlink w:anchor="sdfootnote1anc">
        <w:bookmarkStart w:id="72" w:name="sdfootnote1sym"/>
        <w:r>
          <w:rPr>
            <w:rStyle w:val="InternetLink"/>
            <w:rFonts w:ascii="Open Sans" w:eastAsia="Times New Roman" w:hAnsi="Open Sans" w:cs="Open Sans"/>
            <w:sz w:val="18"/>
            <w:szCs w:val="18"/>
            <w:lang w:eastAsia="en-GB"/>
          </w:rPr>
          <w:t>1</w:t>
        </w:r>
      </w:hyperlink>
      <w:bookmarkEnd w:id="72"/>
      <w:r>
        <w:rPr>
          <w:rFonts w:ascii="Open Sans" w:eastAsia="Times New Roman" w:hAnsi="Open Sans" w:cs="Open Sans"/>
          <w:color w:val="0000FF"/>
          <w:sz w:val="18"/>
          <w:szCs w:val="18"/>
          <w:lang w:eastAsia="en-GB"/>
        </w:rPr>
        <w:tab/>
      </w:r>
      <w:r>
        <w:rPr>
          <w:rFonts w:ascii="Open Sans" w:eastAsia="Times New Roman" w:hAnsi="Open Sans" w:cs="Open Sans"/>
          <w:color w:val="000000"/>
          <w:sz w:val="18"/>
          <w:szCs w:val="18"/>
          <w:lang w:eastAsia="en-GB"/>
        </w:rPr>
        <w:t>Green system that is subject to the Director in Charge’s approval.</w:t>
      </w:r>
    </w:p>
    <w:p w:rsidR="00694778" w:rsidRDefault="00694778" w:rsidP="00694778"/>
    <w:p w:rsidR="00807131" w:rsidRPr="00694778" w:rsidRDefault="00807131" w:rsidP="00694778"/>
    <w:sectPr w:rsidR="00807131" w:rsidRPr="00694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97B"/>
    <w:multiLevelType w:val="multilevel"/>
    <w:tmpl w:val="C2ACF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86765B"/>
    <w:multiLevelType w:val="multilevel"/>
    <w:tmpl w:val="A55EA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471ADF"/>
    <w:multiLevelType w:val="multilevel"/>
    <w:tmpl w:val="1CD6C8C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3060840"/>
    <w:multiLevelType w:val="multilevel"/>
    <w:tmpl w:val="73203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F704B8"/>
    <w:multiLevelType w:val="multilevel"/>
    <w:tmpl w:val="8E5AA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BC473B"/>
    <w:multiLevelType w:val="multilevel"/>
    <w:tmpl w:val="B2C25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B55D74"/>
    <w:multiLevelType w:val="multilevel"/>
    <w:tmpl w:val="089A4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0549FC"/>
    <w:multiLevelType w:val="multilevel"/>
    <w:tmpl w:val="06E0342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nsid w:val="2AB46E19"/>
    <w:multiLevelType w:val="multilevel"/>
    <w:tmpl w:val="FB742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4D12B7"/>
    <w:multiLevelType w:val="multilevel"/>
    <w:tmpl w:val="5F1E915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F8711F"/>
    <w:multiLevelType w:val="multilevel"/>
    <w:tmpl w:val="FE0EFDAC"/>
    <w:lvl w:ilvl="0">
      <w:start w:val="3"/>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AB4C82"/>
    <w:multiLevelType w:val="multilevel"/>
    <w:tmpl w:val="B76C1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1D4351A"/>
    <w:multiLevelType w:val="multilevel"/>
    <w:tmpl w:val="C9323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7F3922"/>
    <w:multiLevelType w:val="multilevel"/>
    <w:tmpl w:val="313AD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55479C"/>
    <w:multiLevelType w:val="multilevel"/>
    <w:tmpl w:val="EFBEFA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A630F79"/>
    <w:multiLevelType w:val="multilevel"/>
    <w:tmpl w:val="9E362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AB4144"/>
    <w:multiLevelType w:val="multilevel"/>
    <w:tmpl w:val="11A68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9536C34"/>
    <w:multiLevelType w:val="multilevel"/>
    <w:tmpl w:val="8C7C028E"/>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CCD3E4B"/>
    <w:multiLevelType w:val="multilevel"/>
    <w:tmpl w:val="0D7460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207FE8"/>
    <w:multiLevelType w:val="multilevel"/>
    <w:tmpl w:val="97DE8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62B2040"/>
    <w:multiLevelType w:val="multilevel"/>
    <w:tmpl w:val="D8CA4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4"/>
  </w:num>
  <w:num w:numId="3">
    <w:abstractNumId w:val="11"/>
  </w:num>
  <w:num w:numId="4">
    <w:abstractNumId w:val="0"/>
  </w:num>
  <w:num w:numId="5">
    <w:abstractNumId w:val="17"/>
  </w:num>
  <w:num w:numId="6">
    <w:abstractNumId w:val="13"/>
  </w:num>
  <w:num w:numId="7">
    <w:abstractNumId w:val="20"/>
  </w:num>
  <w:num w:numId="8">
    <w:abstractNumId w:val="16"/>
  </w:num>
  <w:num w:numId="9">
    <w:abstractNumId w:val="15"/>
  </w:num>
  <w:num w:numId="10">
    <w:abstractNumId w:val="19"/>
  </w:num>
  <w:num w:numId="11">
    <w:abstractNumId w:val="8"/>
  </w:num>
  <w:num w:numId="12">
    <w:abstractNumId w:val="3"/>
  </w:num>
  <w:num w:numId="13">
    <w:abstractNumId w:val="6"/>
  </w:num>
  <w:num w:numId="14">
    <w:abstractNumId w:val="1"/>
  </w:num>
  <w:num w:numId="15">
    <w:abstractNumId w:val="9"/>
  </w:num>
  <w:num w:numId="16">
    <w:abstractNumId w:val="10"/>
  </w:num>
  <w:num w:numId="17">
    <w:abstractNumId w:val="5"/>
  </w:num>
  <w:num w:numId="18">
    <w:abstractNumId w:val="12"/>
  </w:num>
  <w:num w:numId="19">
    <w:abstractNumId w:val="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78"/>
    <w:rsid w:val="00694778"/>
    <w:rsid w:val="008071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78"/>
    <w:pPr>
      <w:suppressAutoHyphens/>
    </w:pPr>
    <w:rPr>
      <w:rFonts w:ascii="Calibri" w:eastAsia="SimSun" w:hAnsi="Calibri" w:cs="Calibri"/>
      <w:color w:val="00000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4778"/>
    <w:pPr>
      <w:ind w:left="720"/>
      <w:contextualSpacing/>
    </w:pPr>
  </w:style>
  <w:style w:type="paragraph" w:styleId="BalloonText">
    <w:name w:val="Balloon Text"/>
    <w:basedOn w:val="Normal"/>
    <w:link w:val="BalloonTextChar"/>
    <w:uiPriority w:val="99"/>
    <w:semiHidden/>
    <w:unhideWhenUsed/>
    <w:rsid w:val="0069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78"/>
    <w:rPr>
      <w:rFonts w:ascii="Tahoma" w:eastAsia="SimSun" w:hAnsi="Tahoma" w:cs="Tahoma"/>
      <w:color w:val="00000A"/>
      <w:sz w:val="16"/>
      <w:szCs w:val="16"/>
      <w:lang w:val="en-GB"/>
    </w:rPr>
  </w:style>
  <w:style w:type="character" w:customStyle="1" w:styleId="InternetLink">
    <w:name w:val="Internet Link"/>
    <w:basedOn w:val="DefaultParagraphFont"/>
    <w:rsid w:val="00694778"/>
  </w:style>
  <w:style w:type="paragraph" w:styleId="NoSpacing">
    <w:name w:val="No Spacing"/>
    <w:qFormat/>
    <w:rsid w:val="00694778"/>
    <w:pPr>
      <w:suppressAutoHyphens/>
      <w:spacing w:after="0" w:line="100" w:lineRule="atLeast"/>
    </w:pPr>
    <w:rPr>
      <w:rFonts w:ascii="Calibri" w:eastAsia="SimSun" w:hAnsi="Calibri" w:cs="Calibri"/>
      <w:color w:val="00000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78"/>
    <w:pPr>
      <w:suppressAutoHyphens/>
    </w:pPr>
    <w:rPr>
      <w:rFonts w:ascii="Calibri" w:eastAsia="SimSun" w:hAnsi="Calibri" w:cs="Calibri"/>
      <w:color w:val="00000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4778"/>
    <w:pPr>
      <w:ind w:left="720"/>
      <w:contextualSpacing/>
    </w:pPr>
  </w:style>
  <w:style w:type="paragraph" w:styleId="BalloonText">
    <w:name w:val="Balloon Text"/>
    <w:basedOn w:val="Normal"/>
    <w:link w:val="BalloonTextChar"/>
    <w:uiPriority w:val="99"/>
    <w:semiHidden/>
    <w:unhideWhenUsed/>
    <w:rsid w:val="0069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78"/>
    <w:rPr>
      <w:rFonts w:ascii="Tahoma" w:eastAsia="SimSun" w:hAnsi="Tahoma" w:cs="Tahoma"/>
      <w:color w:val="00000A"/>
      <w:sz w:val="16"/>
      <w:szCs w:val="16"/>
      <w:lang w:val="en-GB"/>
    </w:rPr>
  </w:style>
  <w:style w:type="character" w:customStyle="1" w:styleId="InternetLink">
    <w:name w:val="Internet Link"/>
    <w:basedOn w:val="DefaultParagraphFont"/>
    <w:rsid w:val="00694778"/>
  </w:style>
  <w:style w:type="paragraph" w:styleId="NoSpacing">
    <w:name w:val="No Spacing"/>
    <w:qFormat/>
    <w:rsid w:val="00694778"/>
    <w:pPr>
      <w:suppressAutoHyphens/>
      <w:spacing w:after="0" w:line="100" w:lineRule="atLeast"/>
    </w:pPr>
    <w:rPr>
      <w:rFonts w:ascii="Calibri" w:eastAsia="SimSun" w:hAnsi="Calibri" w:cs="Calibri"/>
      <w:color w:val="00000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bwebmaster@btinternet.com" TargetMode="External"/><Relationship Id="rId13" Type="http://schemas.openxmlformats.org/officeDocument/2006/relationships/hyperlink" Target="mailto:dawn@ebu.co.uk" TargetMode="External"/><Relationship Id="rId18" Type="http://schemas.openxmlformats.org/officeDocument/2006/relationships/hyperlink" Target="http://www.bridgegreatbritain.org/" TargetMode="External"/><Relationship Id="rId26" Type="http://schemas.openxmlformats.org/officeDocument/2006/relationships/hyperlink" Target="http://ebu.co.uk/laws-and-ethics/white-book" TargetMode="External"/><Relationship Id="rId3" Type="http://schemas.microsoft.com/office/2007/relationships/stylesWithEffects" Target="stylesWithEffects.xml"/><Relationship Id="rId21" Type="http://schemas.openxmlformats.org/officeDocument/2006/relationships/hyperlink" Target="http://www.nibu.co.uk/" TargetMode="External"/><Relationship Id="rId7" Type="http://schemas.openxmlformats.org/officeDocument/2006/relationships/hyperlink" Target="mailto:bgbwebmaster@btinternet.com" TargetMode="External"/><Relationship Id="rId12" Type="http://schemas.openxmlformats.org/officeDocument/2006/relationships/hyperlink" Target="mailto:bgbwebmaster@btinternet.com" TargetMode="External"/><Relationship Id="rId17" Type="http://schemas.openxmlformats.org/officeDocument/2006/relationships/hyperlink" Target="mailto:neville@wbu.org.uk" TargetMode="External"/><Relationship Id="rId25" Type="http://schemas.openxmlformats.org/officeDocument/2006/relationships/hyperlink" Target="http://www.worldbridge.org/committee-minutes.aspx" TargetMode="External"/><Relationship Id="rId2" Type="http://schemas.openxmlformats.org/officeDocument/2006/relationships/styles" Target="styles.xml"/><Relationship Id="rId16" Type="http://schemas.openxmlformats.org/officeDocument/2006/relationships/hyperlink" Target="mailto:secretary@sbu.org.uk" TargetMode="External"/><Relationship Id="rId20" Type="http://schemas.openxmlformats.org/officeDocument/2006/relationships/hyperlink" Target="http://www.cbai.ie/" TargetMode="External"/><Relationship Id="rId29" Type="http://schemas.openxmlformats.org/officeDocument/2006/relationships/hyperlink" Target="http://worldbridge.org/Data/Sites/1/media/documents/official-documents/Policies/WBFalertingpolicy.pdf"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claridge31@tiscali.co.uk" TargetMode="External"/><Relationship Id="rId24" Type="http://schemas.openxmlformats.org/officeDocument/2006/relationships/hyperlink" Target="http://www.worldbridge.org/victory-point-scales.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ian.mcdowell2@btopenworld.com" TargetMode="External"/><Relationship Id="rId23" Type="http://schemas.openxmlformats.org/officeDocument/2006/relationships/hyperlink" Target="http://www.wbu.org.uk/" TargetMode="External"/><Relationship Id="rId28" Type="http://schemas.openxmlformats.org/officeDocument/2006/relationships/hyperlink" Target="http://worldbridge.org/Data/Sites/1/media/documents/official-documents/Policies/WBFSystemsPolicy.pdf" TargetMode="External"/><Relationship Id="rId10" Type="http://schemas.openxmlformats.org/officeDocument/2006/relationships/hyperlink" Target="mailto:bgbwebmaster@btinternet.com" TargetMode="External"/><Relationship Id="rId19" Type="http://schemas.openxmlformats.org/officeDocument/2006/relationships/hyperlink" Target="http://www.ebu.co.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u.co.uk/laws-and-ethics/white-book" TargetMode="External"/><Relationship Id="rId14" Type="http://schemas.openxmlformats.org/officeDocument/2006/relationships/hyperlink" Target="mailto:paul@cbai.ie" TargetMode="External"/><Relationship Id="rId22" Type="http://schemas.openxmlformats.org/officeDocument/2006/relationships/hyperlink" Target="http://www.sbu.org.uk/" TargetMode="External"/><Relationship Id="rId27" Type="http://schemas.openxmlformats.org/officeDocument/2006/relationships/hyperlink" Target="http://www.worldbridge.org/Data/Sites/1/media/documents/laws/2007lawscommentary.pdf" TargetMode="External"/><Relationship Id="rId30" Type="http://schemas.openxmlformats.org/officeDocument/2006/relationships/hyperlink" Target="http://worldbridge.org/brown-sticker-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7453</Words>
  <Characters>42485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HPVTOSFOB</dc:creator>
  <cp:lastModifiedBy>HPVTOSFOB</cp:lastModifiedBy>
  <cp:revision>1</cp:revision>
  <dcterms:created xsi:type="dcterms:W3CDTF">2016-01-07T13:46:00Z</dcterms:created>
  <dcterms:modified xsi:type="dcterms:W3CDTF">2016-01-07T13:49:00Z</dcterms:modified>
</cp:coreProperties>
</file>